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3" w:rsidRPr="0030642C" w:rsidRDefault="003E42ED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  <w:sz w:val="36"/>
          <w:szCs w:val="36"/>
        </w:rPr>
      </w:pPr>
      <w:r w:rsidRPr="0030642C">
        <w:rPr>
          <w:rFonts w:eastAsia="標楷體"/>
          <w:b w:val="0"/>
          <w:spacing w:val="-2"/>
          <w:w w:val="70"/>
          <w:sz w:val="36"/>
          <w:szCs w:val="36"/>
        </w:rPr>
        <w:t>DDS</w:t>
      </w:r>
      <w:r w:rsidR="007F6D31"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資源</w:t>
      </w:r>
    </w:p>
    <w:p w:rsidR="003E42ED" w:rsidRPr="0030642C" w:rsidRDefault="00B93ACB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主頁</w:t>
      </w:r>
      <w:r>
        <w:rPr>
          <w:rFonts w:eastAsia="標楷體"/>
          <w:b w:val="0"/>
          <w:spacing w:val="-2"/>
          <w:w w:val="70"/>
        </w:rPr>
        <w:t>：</w:t>
      </w:r>
      <w:hyperlink r:id="rId7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https://www.dds.ca.gov/SDP/Index.cfm</w:t>
        </w:r>
      </w:hyperlink>
    </w:p>
    <w:p w:rsidR="003E42ED" w:rsidRPr="0030642C" w:rsidRDefault="00B93ACB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常見問題</w:t>
      </w:r>
      <w:r>
        <w:rPr>
          <w:rFonts w:eastAsia="標楷體"/>
          <w:b w:val="0"/>
          <w:spacing w:val="-2"/>
          <w:w w:val="70"/>
        </w:rPr>
        <w:t>：</w:t>
      </w:r>
      <w:hyperlink r:id="rId8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https://www.dds.ca.gov/SDP/faq.cfm</w:t>
        </w:r>
      </w:hyperlink>
    </w:p>
    <w:p w:rsidR="003E42ED" w:rsidRPr="0030642C" w:rsidRDefault="00232F9A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實行更新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9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https://www.dds.ca.gov/SDP/SDPUpdates.cfm</w:t>
        </w:r>
      </w:hyperlink>
    </w:p>
    <w:p w:rsidR="003E42ED" w:rsidRPr="0030642C" w:rsidRDefault="003E42ED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 w:rsidRPr="0030642C">
        <w:rPr>
          <w:rFonts w:eastAsia="標楷體"/>
          <w:b w:val="0"/>
          <w:spacing w:val="-2"/>
          <w:w w:val="70"/>
        </w:rPr>
        <w:t>SDP</w:t>
      </w:r>
      <w:r w:rsidR="00041C52">
        <w:rPr>
          <w:rFonts w:eastAsia="標楷體" w:hint="eastAsia"/>
          <w:b w:val="0"/>
          <w:spacing w:val="-2"/>
          <w:w w:val="70"/>
          <w:lang w:eastAsia="zh-TW"/>
        </w:rPr>
        <w:t>放棄申請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0" w:history="1">
        <w:r w:rsidRPr="0030642C">
          <w:rPr>
            <w:rStyle w:val="a9"/>
            <w:rFonts w:eastAsia="標楷體"/>
            <w:b w:val="0"/>
            <w:spacing w:val="-2"/>
            <w:w w:val="70"/>
          </w:rPr>
          <w:t>https://www.dds.ca.gov/SDP/docs/sdpWaiverApplication06072108.pdf</w:t>
        </w:r>
      </w:hyperlink>
    </w:p>
    <w:p w:rsidR="003E42ED" w:rsidRPr="0030642C" w:rsidRDefault="00041C52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服務定義表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1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https://www.dds.ca.gov/SDP/docs/serviceDefinitions.pdf</w:t>
        </w:r>
      </w:hyperlink>
    </w:p>
    <w:p w:rsidR="003E42ED" w:rsidRPr="0030642C" w:rsidRDefault="00ED6411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課程指向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2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https://www.dds.ca.gov/SDP/programDirectives.cfm</w:t>
        </w:r>
      </w:hyperlink>
    </w:p>
    <w:p w:rsidR="003E42ED" w:rsidRPr="0030642C" w:rsidRDefault="0041046B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訓練及其他資料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3" w:history="1">
        <w:r w:rsidR="003E42ED" w:rsidRPr="0030642C">
          <w:rPr>
            <w:rStyle w:val="a9"/>
            <w:rFonts w:eastAsia="標楷體"/>
            <w:b w:val="0"/>
            <w:spacing w:val="-2"/>
            <w:w w:val="70"/>
          </w:rPr>
          <w:t>https://www.dds.ca.gov/SDP/SDPMaterials.cfm</w:t>
        </w:r>
      </w:hyperlink>
    </w:p>
    <w:p w:rsidR="003E42ED" w:rsidRPr="0030642C" w:rsidRDefault="00FD4D83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是否有問題</w:t>
      </w:r>
      <w:r>
        <w:rPr>
          <w:rFonts w:ascii="標楷體" w:eastAsia="標楷體" w:hAnsi="標楷體" w:hint="eastAsia"/>
          <w:b w:val="0"/>
          <w:spacing w:val="-2"/>
          <w:w w:val="70"/>
        </w:rPr>
        <w:t>？</w:t>
      </w:r>
      <w:r>
        <w:rPr>
          <w:rFonts w:eastAsia="標楷體" w:hint="eastAsia"/>
          <w:b w:val="0"/>
          <w:spacing w:val="-2"/>
          <w:w w:val="70"/>
          <w:lang w:eastAsia="zh-TW"/>
        </w:rPr>
        <w:t>請寄信到</w:t>
      </w:r>
      <w:hyperlink r:id="rId14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sdp@dds.ca.gov</w:t>
        </w:r>
      </w:hyperlink>
    </w:p>
    <w:p w:rsidR="008A1FBE" w:rsidRPr="0030642C" w:rsidRDefault="008A1FBE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</w:p>
    <w:p w:rsidR="003E42ED" w:rsidRPr="0030642C" w:rsidRDefault="00B93ACB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  <w:sz w:val="36"/>
          <w:szCs w:val="36"/>
        </w:rPr>
      </w:pPr>
      <w:r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其他資源</w:t>
      </w:r>
    </w:p>
    <w:p w:rsidR="008A1FBE" w:rsidRPr="0030642C" w:rsidRDefault="003A52F5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加州自我決定課程法規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5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http://leginfo.legislature.ca.gov/faces/codes_displaySection.xhtml?lawCode=WIC&amp;sectionNum=4685.8.#content_anchor</w:t>
        </w:r>
      </w:hyperlink>
      <w:r w:rsidR="008A1FBE" w:rsidRPr="0030642C">
        <w:rPr>
          <w:rFonts w:eastAsia="標楷體"/>
          <w:b w:val="0"/>
          <w:spacing w:val="-2"/>
          <w:w w:val="70"/>
        </w:rPr>
        <w:t xml:space="preserve"> </w:t>
      </w:r>
    </w:p>
    <w:p w:rsidR="003E42ED" w:rsidRPr="0030642C" w:rsidRDefault="00F20C2C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proofErr w:type="spellStart"/>
      <w:r>
        <w:rPr>
          <w:rFonts w:eastAsia="標楷體"/>
          <w:b w:val="0"/>
          <w:spacing w:val="-2"/>
          <w:w w:val="70"/>
        </w:rPr>
        <w:t>自我決定</w:t>
      </w:r>
      <w:proofErr w:type="spellEnd"/>
      <w:r w:rsidR="006573D8">
        <w:rPr>
          <w:rFonts w:eastAsia="標楷體" w:hint="eastAsia"/>
          <w:b w:val="0"/>
          <w:spacing w:val="-2"/>
          <w:w w:val="70"/>
          <w:lang w:eastAsia="zh-TW"/>
        </w:rPr>
        <w:t>合作推廣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6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http://thecpsd.org/</w:t>
        </w:r>
      </w:hyperlink>
      <w:r w:rsidR="008A1FBE" w:rsidRPr="0030642C">
        <w:rPr>
          <w:rFonts w:eastAsia="標楷體"/>
          <w:b w:val="0"/>
          <w:spacing w:val="-2"/>
          <w:w w:val="70"/>
        </w:rPr>
        <w:t xml:space="preserve"> </w:t>
      </w:r>
    </w:p>
    <w:p w:rsidR="003E42ED" w:rsidRPr="0030642C" w:rsidRDefault="00F20C2C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proofErr w:type="spellStart"/>
      <w:r>
        <w:rPr>
          <w:rFonts w:eastAsia="標楷體"/>
          <w:b w:val="0"/>
          <w:spacing w:val="-2"/>
          <w:w w:val="70"/>
        </w:rPr>
        <w:t>自我決定</w:t>
      </w:r>
      <w:proofErr w:type="spellEnd"/>
      <w:r w:rsidR="006573D8">
        <w:rPr>
          <w:rFonts w:eastAsia="標楷體" w:hint="eastAsia"/>
          <w:b w:val="0"/>
          <w:spacing w:val="-2"/>
          <w:w w:val="70"/>
          <w:lang w:eastAsia="zh-TW"/>
        </w:rPr>
        <w:t>全國入口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7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http://www.ngsd.org/</w:t>
        </w:r>
      </w:hyperlink>
      <w:r w:rsidR="008A1FBE" w:rsidRPr="0030642C">
        <w:rPr>
          <w:rFonts w:eastAsia="標楷體"/>
          <w:b w:val="0"/>
          <w:spacing w:val="-2"/>
          <w:w w:val="70"/>
        </w:rPr>
        <w:t xml:space="preserve"> </w:t>
      </w:r>
    </w:p>
    <w:p w:rsidR="003E42ED" w:rsidRPr="0030642C" w:rsidRDefault="00F20C2C" w:rsidP="003E42ED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</w:pPr>
      <w:proofErr w:type="spellStart"/>
      <w:r>
        <w:rPr>
          <w:rFonts w:eastAsia="標楷體"/>
          <w:b w:val="0"/>
          <w:spacing w:val="-2"/>
          <w:w w:val="70"/>
        </w:rPr>
        <w:t>自我決定</w:t>
      </w:r>
      <w:proofErr w:type="spellEnd"/>
      <w:r w:rsidR="00433C2A">
        <w:rPr>
          <w:rFonts w:eastAsia="標楷體" w:hint="eastAsia"/>
          <w:b w:val="0"/>
          <w:spacing w:val="-2"/>
          <w:w w:val="70"/>
          <w:lang w:eastAsia="zh-TW"/>
        </w:rPr>
        <w:t>中心</w:t>
      </w:r>
      <w:r w:rsidR="00B93ACB">
        <w:rPr>
          <w:rFonts w:eastAsia="標楷體"/>
          <w:b w:val="0"/>
          <w:spacing w:val="-2"/>
          <w:w w:val="70"/>
        </w:rPr>
        <w:t>：</w:t>
      </w:r>
      <w:hyperlink r:id="rId18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http://self-determination.com/</w:t>
        </w:r>
      </w:hyperlink>
      <w:r w:rsidR="008A1FBE" w:rsidRPr="0030642C">
        <w:rPr>
          <w:rFonts w:eastAsia="標楷體"/>
          <w:b w:val="0"/>
          <w:spacing w:val="-2"/>
          <w:w w:val="70"/>
        </w:rPr>
        <w:t xml:space="preserve"> </w:t>
      </w:r>
    </w:p>
    <w:p w:rsidR="00C05996" w:rsidRPr="0030642C" w:rsidRDefault="00F332D1" w:rsidP="008A1FBE">
      <w:pPr>
        <w:pStyle w:val="1"/>
        <w:spacing w:line="360" w:lineRule="auto"/>
        <w:ind w:left="0"/>
        <w:rPr>
          <w:rFonts w:eastAsia="標楷體"/>
          <w:b w:val="0"/>
          <w:spacing w:val="-2"/>
          <w:w w:val="70"/>
        </w:rPr>
        <w:sectPr w:rsidR="00C05996" w:rsidRPr="0030642C">
          <w:headerReference w:type="default" r:id="rId19"/>
          <w:footerReference w:type="default" r:id="rId2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rFonts w:eastAsia="標楷體" w:hint="eastAsia"/>
          <w:b w:val="0"/>
          <w:spacing w:val="-2"/>
          <w:w w:val="70"/>
          <w:lang w:eastAsia="zh-TW"/>
        </w:rPr>
        <w:t>這是我的選擇</w:t>
      </w:r>
      <w:bookmarkStart w:id="0" w:name="_GoBack"/>
      <w:bookmarkEnd w:id="0"/>
      <w:r w:rsidR="00B93ACB">
        <w:rPr>
          <w:rFonts w:eastAsia="標楷體"/>
          <w:b w:val="0"/>
          <w:spacing w:val="-2"/>
          <w:w w:val="70"/>
        </w:rPr>
        <w:t>：</w:t>
      </w:r>
      <w:hyperlink r:id="rId21" w:history="1">
        <w:r w:rsidR="008A1FBE" w:rsidRPr="0030642C">
          <w:rPr>
            <w:rStyle w:val="a9"/>
            <w:rFonts w:eastAsia="標楷體"/>
            <w:b w:val="0"/>
            <w:spacing w:val="-2"/>
            <w:w w:val="70"/>
          </w:rPr>
          <w:t>http://mn.gov/mnddc/extra/publications/Its-My-Choice.pdf</w:t>
        </w:r>
      </w:hyperlink>
      <w:r w:rsidR="008A1FBE" w:rsidRPr="0030642C">
        <w:rPr>
          <w:rFonts w:eastAsia="標楷體"/>
          <w:spacing w:val="-2"/>
          <w:w w:val="70"/>
        </w:rPr>
        <w:t xml:space="preserve"> </w:t>
      </w:r>
    </w:p>
    <w:p w:rsidR="00AB6629" w:rsidRPr="0030642C" w:rsidRDefault="00AB6629" w:rsidP="008A1FBE">
      <w:pPr>
        <w:pStyle w:val="a3"/>
        <w:spacing w:line="480" w:lineRule="auto"/>
        <w:ind w:left="0" w:firstLine="0"/>
        <w:rPr>
          <w:rFonts w:eastAsia="標楷體"/>
          <w:spacing w:val="-2"/>
          <w:w w:val="70"/>
          <w:highlight w:val="yellow"/>
        </w:rPr>
      </w:pPr>
    </w:p>
    <w:p w:rsidR="00AB6629" w:rsidRPr="0030642C" w:rsidRDefault="00AB6629" w:rsidP="008A1FBE">
      <w:pPr>
        <w:pStyle w:val="a3"/>
        <w:spacing w:line="480" w:lineRule="auto"/>
        <w:ind w:left="0" w:firstLine="0"/>
        <w:rPr>
          <w:rFonts w:eastAsia="標楷體"/>
          <w:spacing w:val="-2"/>
          <w:w w:val="70"/>
          <w:highlight w:val="yellow"/>
        </w:rPr>
      </w:pPr>
    </w:p>
    <w:sectPr w:rsidR="00AB6629" w:rsidRPr="0030642C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0A" w:rsidRDefault="006A550A">
      <w:r>
        <w:separator/>
      </w:r>
    </w:p>
  </w:endnote>
  <w:endnote w:type="continuationSeparator" w:id="0">
    <w:p w:rsidR="006A550A" w:rsidRDefault="006A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EE6713" w:rsidRDefault="008341B9">
                          <w:pPr>
                            <w:spacing w:line="245" w:lineRule="exact"/>
                            <w:ind w:left="20"/>
                            <w:rPr>
                              <w:rFonts w:eastAsia="標楷體" w:hint="eastAsia"/>
                              <w:spacing w:val="-2"/>
                              <w:w w:val="70"/>
                              <w:lang w:eastAsia="zh-TW"/>
                            </w:rPr>
                          </w:pPr>
                          <w:r w:rsidRPr="00EE6713">
                            <w:rPr>
                              <w:rFonts w:eastAsia="標楷體"/>
                              <w:spacing w:val="-2"/>
                              <w:w w:val="70"/>
                            </w:rPr>
                            <w:t>2019</w:t>
                          </w:r>
                          <w:r w:rsidR="00EE6713">
                            <w:rPr>
                              <w:rFonts w:eastAsia="標楷體" w:hint="eastAsia"/>
                              <w:spacing w:val="-2"/>
                              <w:w w:val="70"/>
                              <w:lang w:eastAsia="zh-TW"/>
                            </w:rPr>
                            <w:t>年</w:t>
                          </w:r>
                          <w:r w:rsidR="00EE6713">
                            <w:rPr>
                              <w:rFonts w:eastAsia="標楷體" w:hint="eastAsia"/>
                              <w:spacing w:val="-2"/>
                              <w:w w:val="70"/>
                              <w:lang w:eastAsia="zh-TW"/>
                            </w:rPr>
                            <w:t>2</w:t>
                          </w:r>
                          <w:r w:rsidR="00EE6713">
                            <w:rPr>
                              <w:rFonts w:eastAsia="標楷體" w:hint="eastAsia"/>
                              <w:spacing w:val="-2"/>
                              <w:w w:val="70"/>
                              <w:lang w:eastAsia="zh-TW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Pr="00EE6713" w:rsidRDefault="008341B9">
                    <w:pPr>
                      <w:spacing w:line="245" w:lineRule="exact"/>
                      <w:ind w:left="20"/>
                      <w:rPr>
                        <w:rFonts w:eastAsia="標楷體" w:hint="eastAsia"/>
                        <w:spacing w:val="-2"/>
                        <w:w w:val="70"/>
                        <w:lang w:eastAsia="zh-TW"/>
                      </w:rPr>
                    </w:pPr>
                    <w:r w:rsidRPr="00EE6713">
                      <w:rPr>
                        <w:rFonts w:eastAsia="標楷體"/>
                        <w:spacing w:val="-2"/>
                        <w:w w:val="70"/>
                      </w:rPr>
                      <w:t>2019</w:t>
                    </w:r>
                    <w:r w:rsidR="00EE6713">
                      <w:rPr>
                        <w:rFonts w:eastAsia="標楷體" w:hint="eastAsia"/>
                        <w:spacing w:val="-2"/>
                        <w:w w:val="70"/>
                        <w:lang w:eastAsia="zh-TW"/>
                      </w:rPr>
                      <w:t>年</w:t>
                    </w:r>
                    <w:r w:rsidR="00EE6713">
                      <w:rPr>
                        <w:rFonts w:eastAsia="標楷體" w:hint="eastAsia"/>
                        <w:spacing w:val="-2"/>
                        <w:w w:val="70"/>
                        <w:lang w:eastAsia="zh-TW"/>
                      </w:rPr>
                      <w:t>2</w:t>
                    </w:r>
                    <w:r w:rsidR="00EE6713">
                      <w:rPr>
                        <w:rFonts w:eastAsia="標楷體" w:hint="eastAsia"/>
                        <w:spacing w:val="-2"/>
                        <w:w w:val="70"/>
                        <w:lang w:eastAsia="zh-TW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0A" w:rsidRDefault="006A550A">
      <w:r>
        <w:separator/>
      </w:r>
    </w:p>
  </w:footnote>
  <w:footnote w:type="continuationSeparator" w:id="0">
    <w:p w:rsidR="006A550A" w:rsidRDefault="006A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30642C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rFonts w:eastAsia="標楷體"/>
                              <w:spacing w:val="-2"/>
                              <w:w w:val="70"/>
                              <w:sz w:val="28"/>
                              <w:szCs w:val="28"/>
                            </w:rPr>
                          </w:pPr>
                          <w:r w:rsidRPr="0030642C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</w:t>
                          </w:r>
                          <w:r w:rsidR="00EE6713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</w:t>
                          </w:r>
                          <w:r w:rsidR="00EE6713">
                            <w:rPr>
                              <w:rFonts w:eastAsia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其他資源</w:t>
                          </w:r>
                          <w:r w:rsidR="00EE6713">
                            <w:rPr>
                              <w:rFonts w:eastAsia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 xml:space="preserve"> </w:t>
                          </w:r>
                          <w:r w:rsidR="00EE6713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 xml:space="preserve">                                                                 </w:t>
                          </w:r>
                          <w:r w:rsidRPr="0030642C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30642C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rFonts w:eastAsia="標楷體"/>
                        <w:spacing w:val="-2"/>
                        <w:w w:val="70"/>
                        <w:sz w:val="28"/>
                        <w:szCs w:val="28"/>
                      </w:rPr>
                    </w:pPr>
                    <w:r w:rsidRPr="0030642C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</w:t>
                    </w:r>
                    <w:r w:rsidR="00EE6713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</w:t>
                    </w:r>
                    <w:r w:rsidR="00EE6713">
                      <w:rPr>
                        <w:rFonts w:eastAsia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其他資源</w:t>
                    </w:r>
                    <w:r w:rsidR="00EE6713">
                      <w:rPr>
                        <w:rFonts w:eastAsia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 xml:space="preserve"> </w:t>
                    </w:r>
                    <w:r w:rsidR="00EE6713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 xml:space="preserve">                                                                 </w:t>
                    </w:r>
                    <w:r w:rsidRPr="0030642C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41C52"/>
    <w:rsid w:val="000621D5"/>
    <w:rsid w:val="00091D60"/>
    <w:rsid w:val="000C461E"/>
    <w:rsid w:val="00142644"/>
    <w:rsid w:val="001F7096"/>
    <w:rsid w:val="00232F9A"/>
    <w:rsid w:val="002B6FAF"/>
    <w:rsid w:val="002D391A"/>
    <w:rsid w:val="002D3CD6"/>
    <w:rsid w:val="002E7CFC"/>
    <w:rsid w:val="0030642C"/>
    <w:rsid w:val="003727B1"/>
    <w:rsid w:val="00381949"/>
    <w:rsid w:val="00391BCB"/>
    <w:rsid w:val="003A52F5"/>
    <w:rsid w:val="003B49DC"/>
    <w:rsid w:val="003E42ED"/>
    <w:rsid w:val="0041046B"/>
    <w:rsid w:val="00433C2A"/>
    <w:rsid w:val="00464EAC"/>
    <w:rsid w:val="00464EAD"/>
    <w:rsid w:val="00555AF3"/>
    <w:rsid w:val="006573D8"/>
    <w:rsid w:val="006A550A"/>
    <w:rsid w:val="007439F9"/>
    <w:rsid w:val="007D6F16"/>
    <w:rsid w:val="007F6D31"/>
    <w:rsid w:val="008341B9"/>
    <w:rsid w:val="00876242"/>
    <w:rsid w:val="008A1FBE"/>
    <w:rsid w:val="008D05B2"/>
    <w:rsid w:val="009F08B6"/>
    <w:rsid w:val="00A56919"/>
    <w:rsid w:val="00A612C1"/>
    <w:rsid w:val="00A82D96"/>
    <w:rsid w:val="00AB6629"/>
    <w:rsid w:val="00B05813"/>
    <w:rsid w:val="00B13F00"/>
    <w:rsid w:val="00B93ACB"/>
    <w:rsid w:val="00C05996"/>
    <w:rsid w:val="00C71CF8"/>
    <w:rsid w:val="00CA4147"/>
    <w:rsid w:val="00D01DB6"/>
    <w:rsid w:val="00D03B98"/>
    <w:rsid w:val="00DF1B2C"/>
    <w:rsid w:val="00ED6411"/>
    <w:rsid w:val="00EE6713"/>
    <w:rsid w:val="00F20C2C"/>
    <w:rsid w:val="00F332D1"/>
    <w:rsid w:val="00F95470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4588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A612C1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A612C1"/>
    <w:rPr>
      <w:rFonts w:ascii="Calibri" w:eastAsia="Calibri" w:hAnsi="Calibri" w:cs="Calibri"/>
      <w:lang w:bidi="en-US"/>
    </w:rPr>
  </w:style>
  <w:style w:type="character" w:styleId="a9">
    <w:name w:val="Hyperlink"/>
    <w:basedOn w:val="a0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yperlink" Target="http://self-determina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n.gov/mnddc/extra/publications/Its-My-Choice.pdf" TargetMode="Externa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www.ngs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cpsd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nfo.legislature.ca.gov/faces/codes_displaySection.xhtml?lawCode=WIC&amp;sectionNum=4685.8.#content_anch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List</dc:title>
  <dc:subject>SDP</dc:subject>
  <dc:creator>DDS</dc:creator>
  <cp:keywords>SDP</cp:keywords>
  <cp:lastModifiedBy>Jenny Li</cp:lastModifiedBy>
  <cp:revision>21</cp:revision>
  <dcterms:created xsi:type="dcterms:W3CDTF">2019-02-09T01:55:00Z</dcterms:created>
  <dcterms:modified xsi:type="dcterms:W3CDTF">2019-04-03T09:22:00Z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