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F3" w:rsidRPr="00677ACE" w:rsidRDefault="00070A7C" w:rsidP="00091D60">
      <w:pPr>
        <w:pStyle w:val="1"/>
        <w:ind w:left="155"/>
        <w:rPr>
          <w:rFonts w:eastAsia="標楷體"/>
          <w:b w:val="0"/>
          <w:spacing w:val="-2"/>
          <w:w w:val="70"/>
          <w:sz w:val="36"/>
          <w:szCs w:val="36"/>
        </w:rPr>
      </w:pPr>
      <w:r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資料袋</w:t>
      </w:r>
      <w:bookmarkStart w:id="0" w:name="_GoBack"/>
      <w:bookmarkEnd w:id="0"/>
      <w:r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內容</w:t>
      </w:r>
    </w:p>
    <w:p w:rsidR="00555AF3" w:rsidRPr="00677ACE" w:rsidRDefault="00563E44" w:rsidP="00555AF3">
      <w:pPr>
        <w:pStyle w:val="1"/>
        <w:numPr>
          <w:ilvl w:val="0"/>
          <w:numId w:val="4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/>
          <w:b w:val="0"/>
          <w:spacing w:val="-2"/>
          <w:w w:val="70"/>
          <w:lang w:eastAsia="zh-TW"/>
        </w:rPr>
        <w:t>自我決定課程（</w:t>
      </w:r>
      <w:r w:rsidR="00D03B98" w:rsidRPr="00677ACE">
        <w:rPr>
          <w:rFonts w:eastAsia="標楷體"/>
          <w:b w:val="0"/>
          <w:spacing w:val="-2"/>
          <w:w w:val="70"/>
          <w:lang w:eastAsia="zh-TW"/>
        </w:rPr>
        <w:t>SDP</w:t>
      </w:r>
      <w:r>
        <w:rPr>
          <w:rFonts w:eastAsia="標楷體"/>
          <w:b w:val="0"/>
          <w:spacing w:val="-2"/>
          <w:w w:val="70"/>
          <w:lang w:eastAsia="zh-TW"/>
        </w:rPr>
        <w:t>）說明會</w:t>
      </w:r>
      <w:r w:rsidR="009A5908">
        <w:rPr>
          <w:rFonts w:eastAsia="標楷體"/>
          <w:b w:val="0"/>
          <w:spacing w:val="-2"/>
          <w:w w:val="70"/>
          <w:lang w:eastAsia="zh-TW"/>
        </w:rPr>
        <w:t>訓練師訓練</w:t>
      </w:r>
      <w:r w:rsidR="00555AF3" w:rsidRPr="00677ACE">
        <w:rPr>
          <w:rFonts w:eastAsia="標楷體"/>
          <w:b w:val="0"/>
          <w:spacing w:val="-2"/>
          <w:w w:val="70"/>
          <w:lang w:eastAsia="zh-TW"/>
        </w:rPr>
        <w:t>PowerPoint</w:t>
      </w:r>
    </w:p>
    <w:p w:rsidR="00555AF3" w:rsidRPr="00677ACE" w:rsidRDefault="00A36BEA" w:rsidP="00555AF3">
      <w:pPr>
        <w:pStyle w:val="1"/>
        <w:numPr>
          <w:ilvl w:val="0"/>
          <w:numId w:val="4"/>
        </w:numPr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相關</w:t>
      </w:r>
      <w:proofErr w:type="spellStart"/>
      <w:r w:rsidR="00563E44">
        <w:rPr>
          <w:rFonts w:eastAsia="標楷體"/>
          <w:b w:val="0"/>
          <w:spacing w:val="-2"/>
          <w:w w:val="70"/>
        </w:rPr>
        <w:t>說明會</w:t>
      </w:r>
      <w:r w:rsidR="007B462F">
        <w:rPr>
          <w:rFonts w:eastAsia="標楷體"/>
          <w:b w:val="0"/>
          <w:spacing w:val="-2"/>
          <w:w w:val="70"/>
        </w:rPr>
        <w:t>講義</w:t>
      </w:r>
      <w:proofErr w:type="spellEnd"/>
      <w:r w:rsidR="00563E44">
        <w:rPr>
          <w:rFonts w:eastAsia="標楷體"/>
          <w:b w:val="0"/>
          <w:spacing w:val="-2"/>
          <w:w w:val="70"/>
        </w:rPr>
        <w:t>：</w:t>
      </w:r>
    </w:p>
    <w:p w:rsidR="00D03B98" w:rsidRPr="00677ACE" w:rsidRDefault="00A36BEA" w:rsidP="00D03B98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</w:rPr>
      </w:pPr>
      <w:proofErr w:type="spellStart"/>
      <w:r>
        <w:rPr>
          <w:rFonts w:eastAsia="標楷體"/>
          <w:b w:val="0"/>
          <w:spacing w:val="-2"/>
          <w:w w:val="70"/>
        </w:rPr>
        <w:t>自我決定</w:t>
      </w:r>
      <w:proofErr w:type="spellEnd"/>
      <w:r>
        <w:rPr>
          <w:rFonts w:eastAsia="標楷體" w:hint="eastAsia"/>
          <w:b w:val="0"/>
          <w:spacing w:val="-2"/>
          <w:w w:val="70"/>
          <w:lang w:eastAsia="zh-TW"/>
        </w:rPr>
        <w:t>的五大原則</w:t>
      </w:r>
    </w:p>
    <w:p w:rsidR="008D718F" w:rsidRPr="00677ACE" w:rsidRDefault="00D00F4F" w:rsidP="008D718F">
      <w:pPr>
        <w:pStyle w:val="a4"/>
        <w:numPr>
          <w:ilvl w:val="0"/>
          <w:numId w:val="5"/>
        </w:numPr>
        <w:rPr>
          <w:rFonts w:eastAsia="標楷體"/>
          <w:bCs/>
          <w:spacing w:val="-2"/>
          <w:w w:val="70"/>
          <w:sz w:val="24"/>
          <w:szCs w:val="24"/>
        </w:rPr>
      </w:pPr>
      <w:r>
        <w:rPr>
          <w:rFonts w:eastAsia="標楷體" w:hint="eastAsia"/>
          <w:bCs/>
          <w:spacing w:val="-2"/>
          <w:w w:val="70"/>
          <w:sz w:val="24"/>
          <w:szCs w:val="24"/>
          <w:lang w:eastAsia="zh-TW"/>
        </w:rPr>
        <w:t>雇用</w:t>
      </w:r>
      <w:proofErr w:type="spellStart"/>
      <w:r w:rsidR="00474C63">
        <w:rPr>
          <w:rFonts w:eastAsia="標楷體"/>
          <w:bCs/>
          <w:spacing w:val="-2"/>
          <w:w w:val="70"/>
          <w:sz w:val="24"/>
          <w:szCs w:val="24"/>
        </w:rPr>
        <w:t>服務提供者</w:t>
      </w:r>
      <w:r>
        <w:rPr>
          <w:rFonts w:eastAsia="標楷體"/>
          <w:bCs/>
          <w:spacing w:val="-2"/>
          <w:w w:val="70"/>
          <w:sz w:val="24"/>
          <w:szCs w:val="24"/>
        </w:rPr>
        <w:t>範例</w:t>
      </w:r>
      <w:proofErr w:type="spellEnd"/>
    </w:p>
    <w:p w:rsidR="00D03B98" w:rsidRPr="00677ACE" w:rsidRDefault="00474C63" w:rsidP="00D03B98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/>
          <w:b w:val="0"/>
          <w:spacing w:val="-2"/>
          <w:w w:val="70"/>
          <w:lang w:eastAsia="zh-TW"/>
        </w:rPr>
        <w:t>服務提供者</w:t>
      </w:r>
      <w:r w:rsidR="00D00F4F">
        <w:rPr>
          <w:rFonts w:eastAsia="標楷體"/>
          <w:b w:val="0"/>
          <w:spacing w:val="-2"/>
          <w:w w:val="70"/>
          <w:lang w:eastAsia="zh-TW"/>
        </w:rPr>
        <w:t>同意書範例</w:t>
      </w:r>
    </w:p>
    <w:p w:rsidR="008D718F" w:rsidRPr="00677ACE" w:rsidRDefault="008D718F" w:rsidP="008D718F">
      <w:pPr>
        <w:pStyle w:val="a4"/>
        <w:numPr>
          <w:ilvl w:val="0"/>
          <w:numId w:val="5"/>
        </w:numPr>
        <w:rPr>
          <w:rFonts w:eastAsia="標楷體"/>
          <w:bCs/>
          <w:spacing w:val="-2"/>
          <w:w w:val="70"/>
          <w:sz w:val="24"/>
          <w:szCs w:val="24"/>
        </w:rPr>
      </w:pPr>
      <w:r w:rsidRPr="00677ACE">
        <w:rPr>
          <w:rFonts w:eastAsia="標楷體"/>
          <w:bCs/>
          <w:spacing w:val="-2"/>
          <w:w w:val="70"/>
          <w:sz w:val="24"/>
          <w:szCs w:val="24"/>
        </w:rPr>
        <w:t>Jason</w:t>
      </w:r>
      <w:r w:rsidR="00D00F4F">
        <w:rPr>
          <w:rFonts w:eastAsia="標楷體" w:hint="eastAsia"/>
          <w:bCs/>
          <w:spacing w:val="-2"/>
          <w:w w:val="70"/>
          <w:sz w:val="24"/>
          <w:szCs w:val="24"/>
          <w:lang w:eastAsia="zh-TW"/>
        </w:rPr>
        <w:t>及</w:t>
      </w:r>
      <w:r w:rsidRPr="00677ACE">
        <w:rPr>
          <w:rFonts w:eastAsia="標楷體"/>
          <w:bCs/>
          <w:spacing w:val="-2"/>
          <w:w w:val="70"/>
          <w:sz w:val="24"/>
          <w:szCs w:val="24"/>
        </w:rPr>
        <w:t>Sofia</w:t>
      </w:r>
    </w:p>
    <w:p w:rsidR="006970D0" w:rsidRPr="00677ACE" w:rsidRDefault="00B377D6" w:rsidP="008D718F">
      <w:pPr>
        <w:pStyle w:val="a4"/>
        <w:numPr>
          <w:ilvl w:val="0"/>
          <w:numId w:val="5"/>
        </w:numPr>
        <w:rPr>
          <w:rFonts w:eastAsia="標楷體"/>
          <w:bCs/>
          <w:spacing w:val="-2"/>
          <w:w w:val="70"/>
          <w:sz w:val="24"/>
          <w:szCs w:val="24"/>
        </w:rPr>
      </w:pPr>
      <w:r>
        <w:rPr>
          <w:rFonts w:eastAsia="標楷體" w:hint="eastAsia"/>
          <w:bCs/>
          <w:spacing w:val="-2"/>
          <w:w w:val="70"/>
          <w:sz w:val="24"/>
          <w:szCs w:val="24"/>
          <w:lang w:eastAsia="zh-TW"/>
        </w:rPr>
        <w:t>個人中心規劃</w:t>
      </w:r>
      <w:proofErr w:type="spellStart"/>
      <w:r>
        <w:rPr>
          <w:rFonts w:eastAsia="標楷體"/>
          <w:bCs/>
          <w:spacing w:val="-2"/>
          <w:w w:val="70"/>
          <w:sz w:val="24"/>
          <w:szCs w:val="24"/>
        </w:rPr>
        <w:t>資源</w:t>
      </w:r>
      <w:proofErr w:type="spellEnd"/>
    </w:p>
    <w:p w:rsidR="00217761" w:rsidRPr="00677ACE" w:rsidRDefault="00035707" w:rsidP="006970D0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</w:rPr>
      </w:pPr>
      <w:proofErr w:type="spellStart"/>
      <w:r w:rsidRPr="00677ACE">
        <w:rPr>
          <w:rFonts w:eastAsia="標楷體"/>
          <w:b w:val="0"/>
          <w:spacing w:val="-2"/>
          <w:w w:val="70"/>
        </w:rPr>
        <w:t>SDP</w:t>
      </w:r>
      <w:r w:rsidR="00B377D6">
        <w:rPr>
          <w:rFonts w:eastAsia="標楷體"/>
          <w:b w:val="0"/>
          <w:spacing w:val="-2"/>
          <w:w w:val="70"/>
        </w:rPr>
        <w:t>服務</w:t>
      </w:r>
      <w:proofErr w:type="spellEnd"/>
      <w:r w:rsidR="00B377D6">
        <w:rPr>
          <w:rFonts w:eastAsia="標楷體" w:hint="eastAsia"/>
          <w:b w:val="0"/>
          <w:spacing w:val="-2"/>
          <w:w w:val="70"/>
          <w:lang w:eastAsia="zh-TW"/>
        </w:rPr>
        <w:t>定義</w:t>
      </w:r>
    </w:p>
    <w:p w:rsidR="00FE786C" w:rsidRPr="00677ACE" w:rsidRDefault="00FE786C" w:rsidP="006970D0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  <w:lang w:eastAsia="zh-TW"/>
        </w:rPr>
      </w:pPr>
      <w:r w:rsidRPr="00677ACE">
        <w:rPr>
          <w:rFonts w:eastAsia="標楷體"/>
          <w:b w:val="0"/>
          <w:spacing w:val="-2"/>
          <w:w w:val="70"/>
          <w:lang w:eastAsia="zh-TW"/>
        </w:rPr>
        <w:t>SDP</w:t>
      </w:r>
      <w:r w:rsidR="00914C31">
        <w:rPr>
          <w:rFonts w:eastAsia="標楷體" w:hint="eastAsia"/>
          <w:b w:val="0"/>
          <w:spacing w:val="-2"/>
          <w:w w:val="70"/>
          <w:lang w:eastAsia="zh-TW"/>
        </w:rPr>
        <w:t>預算類別</w:t>
      </w:r>
      <w:r w:rsidR="00B377D6">
        <w:rPr>
          <w:rFonts w:eastAsia="標楷體"/>
          <w:b w:val="0"/>
          <w:spacing w:val="-2"/>
          <w:w w:val="70"/>
          <w:lang w:eastAsia="zh-TW"/>
        </w:rPr>
        <w:t>服務</w:t>
      </w:r>
      <w:r w:rsidR="00733548">
        <w:rPr>
          <w:rFonts w:eastAsia="標楷體" w:hint="eastAsia"/>
          <w:b w:val="0"/>
          <w:spacing w:val="-2"/>
          <w:w w:val="70"/>
          <w:lang w:eastAsia="zh-TW"/>
        </w:rPr>
        <w:t>代碼</w:t>
      </w:r>
    </w:p>
    <w:p w:rsidR="00391BCB" w:rsidRPr="00677ACE" w:rsidRDefault="00391BCB" w:rsidP="00391BCB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</w:rPr>
      </w:pPr>
      <w:r w:rsidRPr="00677ACE">
        <w:rPr>
          <w:rFonts w:eastAsia="標楷體"/>
          <w:b w:val="0"/>
          <w:spacing w:val="-2"/>
          <w:w w:val="70"/>
        </w:rPr>
        <w:t>HCBS</w:t>
      </w:r>
      <w:r w:rsidR="00F44058">
        <w:rPr>
          <w:rFonts w:eastAsia="標楷體" w:hint="eastAsia"/>
          <w:b w:val="0"/>
          <w:spacing w:val="-2"/>
          <w:w w:val="70"/>
          <w:lang w:eastAsia="zh-TW"/>
        </w:rPr>
        <w:t>資料表</w:t>
      </w:r>
    </w:p>
    <w:p w:rsidR="00391BCB" w:rsidRPr="00677ACE" w:rsidRDefault="008814E9" w:rsidP="00391BCB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花費計畫活動</w:t>
      </w:r>
    </w:p>
    <w:p w:rsidR="00D03B98" w:rsidRPr="00677ACE" w:rsidRDefault="00D03B98" w:rsidP="00D03B98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</w:rPr>
      </w:pPr>
      <w:r w:rsidRPr="00677ACE">
        <w:rPr>
          <w:rFonts w:eastAsia="標楷體"/>
          <w:b w:val="0"/>
          <w:spacing w:val="-2"/>
          <w:w w:val="70"/>
        </w:rPr>
        <w:t>FMS</w:t>
      </w:r>
      <w:r w:rsidR="00942155">
        <w:rPr>
          <w:rFonts w:eastAsia="標楷體" w:hint="eastAsia"/>
          <w:b w:val="0"/>
          <w:spacing w:val="-2"/>
          <w:w w:val="70"/>
          <w:lang w:eastAsia="zh-TW"/>
        </w:rPr>
        <w:t>最高收費</w:t>
      </w:r>
    </w:p>
    <w:p w:rsidR="00D03B98" w:rsidRPr="00677ACE" w:rsidRDefault="00F5229B" w:rsidP="00D03B98">
      <w:pPr>
        <w:pStyle w:val="1"/>
        <w:numPr>
          <w:ilvl w:val="0"/>
          <w:numId w:val="5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重點資料</w:t>
      </w:r>
      <w:r w:rsidR="00933CD5">
        <w:rPr>
          <w:rFonts w:eastAsia="標楷體"/>
          <w:b w:val="0"/>
          <w:spacing w:val="-2"/>
          <w:w w:val="70"/>
          <w:lang w:eastAsia="zh-TW"/>
        </w:rPr>
        <w:t>-</w:t>
      </w:r>
      <w:r w:rsidR="00933CD5">
        <w:rPr>
          <w:rFonts w:eastAsia="標楷體" w:hint="eastAsia"/>
          <w:b w:val="0"/>
          <w:spacing w:val="-2"/>
          <w:w w:val="70"/>
          <w:lang w:eastAsia="zh-TW"/>
        </w:rPr>
        <w:t>如何保護自己</w:t>
      </w:r>
    </w:p>
    <w:p w:rsidR="00D03B98" w:rsidRPr="00677ACE" w:rsidRDefault="007E53F5" w:rsidP="00FE786C">
      <w:pPr>
        <w:pStyle w:val="1"/>
        <w:numPr>
          <w:ilvl w:val="0"/>
          <w:numId w:val="6"/>
        </w:numPr>
        <w:rPr>
          <w:rFonts w:eastAsia="標楷體"/>
          <w:b w:val="0"/>
          <w:spacing w:val="-2"/>
          <w:w w:val="70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其他</w:t>
      </w:r>
      <w:proofErr w:type="spellStart"/>
      <w:r w:rsidR="00B377D6">
        <w:rPr>
          <w:rFonts w:eastAsia="標楷體"/>
          <w:b w:val="0"/>
          <w:spacing w:val="-2"/>
          <w:w w:val="70"/>
        </w:rPr>
        <w:t>資源</w:t>
      </w:r>
      <w:proofErr w:type="spellEnd"/>
      <w:r>
        <w:rPr>
          <w:rFonts w:eastAsia="標楷體" w:hint="eastAsia"/>
          <w:b w:val="0"/>
          <w:spacing w:val="-2"/>
          <w:w w:val="70"/>
          <w:lang w:eastAsia="zh-TW"/>
        </w:rPr>
        <w:t>參考表</w:t>
      </w:r>
    </w:p>
    <w:p w:rsidR="00FE786C" w:rsidRPr="00677ACE" w:rsidRDefault="00FE786C" w:rsidP="00FE786C">
      <w:pPr>
        <w:pStyle w:val="1"/>
        <w:ind w:left="820"/>
        <w:rPr>
          <w:rFonts w:eastAsia="標楷體"/>
          <w:b w:val="0"/>
          <w:spacing w:val="-2"/>
          <w:w w:val="70"/>
        </w:rPr>
      </w:pPr>
    </w:p>
    <w:p w:rsidR="00D03B98" w:rsidRPr="00677ACE" w:rsidRDefault="00563E44" w:rsidP="00D03B98">
      <w:pPr>
        <w:pStyle w:val="1"/>
        <w:rPr>
          <w:rFonts w:eastAsia="標楷體"/>
          <w:b w:val="0"/>
          <w:spacing w:val="-2"/>
          <w:w w:val="70"/>
          <w:sz w:val="36"/>
          <w:szCs w:val="36"/>
        </w:rPr>
      </w:pPr>
      <w:proofErr w:type="spellStart"/>
      <w:r>
        <w:rPr>
          <w:rFonts w:eastAsia="標楷體"/>
          <w:b w:val="0"/>
          <w:spacing w:val="-2"/>
          <w:w w:val="70"/>
          <w:sz w:val="36"/>
          <w:szCs w:val="36"/>
        </w:rPr>
        <w:t>訓練</w:t>
      </w:r>
      <w:proofErr w:type="spellEnd"/>
      <w:r w:rsidR="0091410C"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目標</w:t>
      </w:r>
    </w:p>
    <w:p w:rsidR="00D03B98" w:rsidRPr="00677ACE" w:rsidRDefault="00A60C01" w:rsidP="00D03B98">
      <w:pPr>
        <w:pStyle w:val="1"/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本</w:t>
      </w:r>
      <w:r w:rsidR="00563E44">
        <w:rPr>
          <w:rFonts w:eastAsia="標楷體"/>
          <w:b w:val="0"/>
          <w:spacing w:val="-2"/>
          <w:w w:val="70"/>
          <w:lang w:eastAsia="zh-TW"/>
        </w:rPr>
        <w:t>訓練</w:t>
      </w:r>
      <w:r>
        <w:rPr>
          <w:rFonts w:eastAsia="標楷體" w:hint="eastAsia"/>
          <w:b w:val="0"/>
          <w:spacing w:val="-2"/>
          <w:w w:val="70"/>
          <w:lang w:eastAsia="zh-TW"/>
        </w:rPr>
        <w:t>課程旨在</w:t>
      </w:r>
      <w:r w:rsidR="00E3474B">
        <w:rPr>
          <w:rFonts w:eastAsia="標楷體" w:hint="eastAsia"/>
          <w:b w:val="0"/>
          <w:spacing w:val="-2"/>
          <w:w w:val="70"/>
          <w:lang w:eastAsia="zh-TW"/>
        </w:rPr>
        <w:t>根據法律必要規定</w:t>
      </w:r>
      <w:r w:rsidR="00E3474B">
        <w:rPr>
          <w:rFonts w:eastAsia="標楷體"/>
          <w:b w:val="0"/>
          <w:spacing w:val="-2"/>
          <w:w w:val="70"/>
          <w:lang w:eastAsia="zh-TW"/>
        </w:rPr>
        <w:t>，</w:t>
      </w:r>
      <w:r>
        <w:rPr>
          <w:rFonts w:eastAsia="標楷體" w:hint="eastAsia"/>
          <w:b w:val="0"/>
          <w:spacing w:val="-2"/>
          <w:w w:val="70"/>
          <w:lang w:eastAsia="zh-TW"/>
        </w:rPr>
        <w:t>提供</w:t>
      </w:r>
      <w:r w:rsidR="00A415EF">
        <w:rPr>
          <w:rFonts w:eastAsia="標楷體"/>
          <w:b w:val="0"/>
          <w:spacing w:val="-2"/>
          <w:w w:val="70"/>
          <w:lang w:eastAsia="zh-TW"/>
        </w:rPr>
        <w:t>地區中心</w:t>
      </w:r>
      <w:r w:rsidR="00A415EF">
        <w:rPr>
          <w:rFonts w:eastAsia="標楷體" w:hint="eastAsia"/>
          <w:b w:val="0"/>
          <w:spacing w:val="-2"/>
          <w:w w:val="70"/>
          <w:lang w:eastAsia="zh-TW"/>
        </w:rPr>
        <w:t>及地方</w:t>
      </w:r>
      <w:r w:rsidR="00A36BEA">
        <w:rPr>
          <w:rFonts w:eastAsia="標楷體"/>
          <w:b w:val="0"/>
          <w:spacing w:val="-2"/>
          <w:w w:val="70"/>
          <w:lang w:eastAsia="zh-TW"/>
        </w:rPr>
        <w:t>自我決定</w:t>
      </w:r>
      <w:r>
        <w:rPr>
          <w:rFonts w:eastAsia="標楷體"/>
          <w:b w:val="0"/>
          <w:spacing w:val="-2"/>
          <w:w w:val="70"/>
          <w:lang w:eastAsia="zh-TW"/>
        </w:rPr>
        <w:t>諮詢委員會</w:t>
      </w:r>
      <w:r>
        <w:rPr>
          <w:rFonts w:eastAsia="標楷體" w:hint="eastAsia"/>
          <w:b w:val="0"/>
          <w:spacing w:val="-2"/>
          <w:w w:val="70"/>
          <w:lang w:eastAsia="zh-TW"/>
        </w:rPr>
        <w:t>必要資料以進行</w:t>
      </w:r>
      <w:r w:rsidR="00082D44">
        <w:rPr>
          <w:rFonts w:eastAsia="標楷體"/>
          <w:b w:val="0"/>
          <w:spacing w:val="-2"/>
          <w:w w:val="70"/>
          <w:lang w:eastAsia="zh-TW"/>
        </w:rPr>
        <w:t>參加者</w:t>
      </w:r>
      <w:r w:rsidR="00D03B98" w:rsidRPr="00677ACE">
        <w:rPr>
          <w:rFonts w:eastAsia="標楷體"/>
          <w:b w:val="0"/>
          <w:spacing w:val="-2"/>
          <w:w w:val="70"/>
          <w:lang w:eastAsia="zh-TW"/>
        </w:rPr>
        <w:t>SDP</w:t>
      </w:r>
      <w:r>
        <w:rPr>
          <w:rFonts w:eastAsia="標楷體"/>
          <w:b w:val="0"/>
          <w:spacing w:val="-2"/>
          <w:w w:val="70"/>
          <w:lang w:eastAsia="zh-TW"/>
        </w:rPr>
        <w:t>說明會</w:t>
      </w:r>
      <w:r w:rsidR="00563E44">
        <w:rPr>
          <w:rFonts w:eastAsia="標楷體"/>
          <w:b w:val="0"/>
          <w:spacing w:val="-2"/>
          <w:w w:val="70"/>
          <w:lang w:eastAsia="zh-TW"/>
        </w:rPr>
        <w:t>。</w:t>
      </w:r>
      <w:r w:rsidR="003C7D20">
        <w:rPr>
          <w:rFonts w:eastAsia="標楷體" w:hint="eastAsia"/>
          <w:b w:val="0"/>
          <w:spacing w:val="-2"/>
          <w:w w:val="70"/>
          <w:lang w:eastAsia="zh-TW"/>
        </w:rPr>
        <w:t>本</w:t>
      </w:r>
      <w:r w:rsidR="00563E44">
        <w:rPr>
          <w:rFonts w:eastAsia="標楷體"/>
          <w:b w:val="0"/>
          <w:spacing w:val="-2"/>
          <w:w w:val="70"/>
          <w:lang w:eastAsia="zh-TW"/>
        </w:rPr>
        <w:t>訓練</w:t>
      </w:r>
      <w:r w:rsidR="003C7D20">
        <w:rPr>
          <w:rFonts w:eastAsia="標楷體" w:hint="eastAsia"/>
          <w:b w:val="0"/>
          <w:spacing w:val="-2"/>
          <w:w w:val="70"/>
          <w:lang w:eastAsia="zh-TW"/>
        </w:rPr>
        <w:t>是</w:t>
      </w:r>
      <w:r w:rsidR="001F7096" w:rsidRPr="00677ACE">
        <w:rPr>
          <w:rFonts w:eastAsia="標楷體"/>
          <w:b w:val="0"/>
          <w:spacing w:val="-2"/>
          <w:w w:val="70"/>
          <w:lang w:eastAsia="zh-TW"/>
        </w:rPr>
        <w:t>SDP</w:t>
      </w:r>
      <w:r w:rsidR="003C7D20">
        <w:rPr>
          <w:rFonts w:eastAsia="標楷體"/>
          <w:b w:val="0"/>
          <w:spacing w:val="-2"/>
          <w:w w:val="70"/>
          <w:lang w:eastAsia="zh-TW"/>
        </w:rPr>
        <w:t>說明會</w:t>
      </w:r>
      <w:r w:rsidR="003C7D20">
        <w:rPr>
          <w:rFonts w:eastAsia="標楷體" w:hint="eastAsia"/>
          <w:b w:val="0"/>
          <w:spacing w:val="-2"/>
          <w:w w:val="70"/>
          <w:lang w:eastAsia="zh-TW"/>
        </w:rPr>
        <w:t>必要內容的模式</w:t>
      </w:r>
      <w:r>
        <w:rPr>
          <w:rFonts w:eastAsia="標楷體"/>
          <w:b w:val="0"/>
          <w:spacing w:val="-2"/>
          <w:w w:val="70"/>
          <w:lang w:eastAsia="zh-TW"/>
        </w:rPr>
        <w:t>。</w:t>
      </w:r>
    </w:p>
    <w:p w:rsidR="001F7096" w:rsidRPr="00677ACE" w:rsidRDefault="001F7096" w:rsidP="001F7096">
      <w:pPr>
        <w:pStyle w:val="1"/>
        <w:rPr>
          <w:rFonts w:eastAsia="標楷體"/>
          <w:b w:val="0"/>
          <w:spacing w:val="-2"/>
          <w:w w:val="70"/>
          <w:lang w:eastAsia="zh-TW"/>
        </w:rPr>
      </w:pPr>
    </w:p>
    <w:p w:rsidR="00555AF3" w:rsidRPr="00677ACE" w:rsidRDefault="00780B85" w:rsidP="001F7096">
      <w:pPr>
        <w:pStyle w:val="1"/>
        <w:rPr>
          <w:rFonts w:eastAsia="標楷體"/>
          <w:b w:val="0"/>
          <w:spacing w:val="-2"/>
          <w:w w:val="70"/>
          <w:sz w:val="36"/>
          <w:szCs w:val="36"/>
          <w:lang w:eastAsia="zh-TW"/>
        </w:rPr>
      </w:pPr>
      <w:r>
        <w:rPr>
          <w:rFonts w:eastAsia="標楷體" w:hint="eastAsia"/>
          <w:b w:val="0"/>
          <w:spacing w:val="-2"/>
          <w:w w:val="70"/>
          <w:sz w:val="36"/>
          <w:szCs w:val="36"/>
          <w:lang w:eastAsia="zh-TW"/>
        </w:rPr>
        <w:t>結果</w:t>
      </w:r>
    </w:p>
    <w:p w:rsidR="001F7096" w:rsidRPr="00677ACE" w:rsidRDefault="004D042E" w:rsidP="001F7096">
      <w:pPr>
        <w:pStyle w:val="1"/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本</w:t>
      </w:r>
      <w:r w:rsidR="00563E44">
        <w:rPr>
          <w:rFonts w:eastAsia="標楷體"/>
          <w:b w:val="0"/>
          <w:spacing w:val="-2"/>
          <w:w w:val="70"/>
          <w:lang w:eastAsia="zh-TW"/>
        </w:rPr>
        <w:t>訓練</w:t>
      </w:r>
      <w:r>
        <w:rPr>
          <w:rFonts w:eastAsia="標楷體" w:hint="eastAsia"/>
          <w:b w:val="0"/>
          <w:spacing w:val="-2"/>
          <w:w w:val="70"/>
          <w:lang w:eastAsia="zh-TW"/>
        </w:rPr>
        <w:t>結束時</w:t>
      </w:r>
      <w:r w:rsidR="00563E44">
        <w:rPr>
          <w:rFonts w:eastAsia="標楷體"/>
          <w:b w:val="0"/>
          <w:spacing w:val="-2"/>
          <w:w w:val="70"/>
          <w:lang w:eastAsia="zh-TW"/>
        </w:rPr>
        <w:t>，</w:t>
      </w:r>
      <w:r>
        <w:rPr>
          <w:rFonts w:eastAsia="標楷體" w:hint="eastAsia"/>
          <w:b w:val="0"/>
          <w:spacing w:val="-2"/>
          <w:w w:val="70"/>
          <w:lang w:eastAsia="zh-TW"/>
        </w:rPr>
        <w:t>參加者將能</w:t>
      </w:r>
      <w:r w:rsidR="00563E44">
        <w:rPr>
          <w:rFonts w:eastAsia="標楷體"/>
          <w:b w:val="0"/>
          <w:spacing w:val="-2"/>
          <w:w w:val="70"/>
          <w:lang w:eastAsia="zh-TW"/>
        </w:rPr>
        <w:t>：</w:t>
      </w:r>
    </w:p>
    <w:p w:rsidR="008341B9" w:rsidRPr="00677ACE" w:rsidRDefault="009F4A9B" w:rsidP="001F7096">
      <w:pPr>
        <w:pStyle w:val="1"/>
        <w:numPr>
          <w:ilvl w:val="0"/>
          <w:numId w:val="6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帶走</w:t>
      </w:r>
      <w:r w:rsidR="00563E44">
        <w:rPr>
          <w:rFonts w:eastAsia="標楷體"/>
          <w:b w:val="0"/>
          <w:spacing w:val="-2"/>
          <w:w w:val="70"/>
          <w:lang w:eastAsia="zh-TW"/>
        </w:rPr>
        <w:t>說明會</w:t>
      </w:r>
      <w:r>
        <w:rPr>
          <w:rFonts w:eastAsia="標楷體"/>
          <w:b w:val="0"/>
          <w:spacing w:val="-2"/>
          <w:w w:val="70"/>
          <w:lang w:eastAsia="zh-TW"/>
        </w:rPr>
        <w:t>資料</w:t>
      </w:r>
      <w:r>
        <w:rPr>
          <w:rFonts w:eastAsia="標楷體" w:hint="eastAsia"/>
          <w:b w:val="0"/>
          <w:spacing w:val="-2"/>
          <w:w w:val="70"/>
          <w:lang w:eastAsia="zh-TW"/>
        </w:rPr>
        <w:t>並利用</w:t>
      </w:r>
      <w:r w:rsidR="00391BCB" w:rsidRPr="00677ACE">
        <w:rPr>
          <w:rFonts w:eastAsia="標楷體"/>
          <w:b w:val="0"/>
          <w:spacing w:val="-2"/>
          <w:w w:val="70"/>
          <w:lang w:eastAsia="zh-TW"/>
        </w:rPr>
        <w:t>PowerPoint</w:t>
      </w:r>
      <w:r>
        <w:rPr>
          <w:rFonts w:eastAsia="標楷體" w:hint="eastAsia"/>
          <w:b w:val="0"/>
          <w:spacing w:val="-2"/>
          <w:w w:val="70"/>
          <w:lang w:eastAsia="zh-TW"/>
        </w:rPr>
        <w:t>提供的訓練訣竅</w:t>
      </w:r>
      <w:r w:rsidR="00563E44">
        <w:rPr>
          <w:rFonts w:eastAsia="標楷體"/>
          <w:b w:val="0"/>
          <w:spacing w:val="-2"/>
          <w:w w:val="70"/>
          <w:lang w:eastAsia="zh-TW"/>
        </w:rPr>
        <w:t>，</w:t>
      </w:r>
      <w:r w:rsidR="00924C3F">
        <w:rPr>
          <w:rFonts w:eastAsia="標楷體" w:hint="eastAsia"/>
          <w:b w:val="0"/>
          <w:spacing w:val="-2"/>
          <w:w w:val="70"/>
          <w:lang w:eastAsia="zh-TW"/>
        </w:rPr>
        <w:t>按照個人需求使用</w:t>
      </w:r>
      <w:r>
        <w:rPr>
          <w:rFonts w:eastAsia="標楷體"/>
          <w:b w:val="0"/>
          <w:spacing w:val="-2"/>
          <w:w w:val="70"/>
          <w:lang w:eastAsia="zh-TW"/>
        </w:rPr>
        <w:t>資料</w:t>
      </w:r>
      <w:r w:rsidR="00924C3F">
        <w:rPr>
          <w:rFonts w:eastAsia="標楷體" w:hint="eastAsia"/>
          <w:b w:val="0"/>
          <w:spacing w:val="-2"/>
          <w:w w:val="70"/>
          <w:lang w:eastAsia="zh-TW"/>
        </w:rPr>
        <w:t>達到服務地區的獨特需求</w:t>
      </w:r>
      <w:r w:rsidR="003C7D20">
        <w:rPr>
          <w:rFonts w:eastAsia="標楷體"/>
          <w:b w:val="0"/>
          <w:spacing w:val="-2"/>
          <w:w w:val="70"/>
          <w:lang w:eastAsia="zh-TW"/>
        </w:rPr>
        <w:t>；</w:t>
      </w:r>
    </w:p>
    <w:p w:rsidR="00A56919" w:rsidRPr="00677ACE" w:rsidRDefault="009D5BC9" w:rsidP="001F7096">
      <w:pPr>
        <w:pStyle w:val="1"/>
        <w:numPr>
          <w:ilvl w:val="0"/>
          <w:numId w:val="6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決定</w:t>
      </w:r>
      <w:r w:rsidR="0039426A">
        <w:rPr>
          <w:rFonts w:eastAsia="標楷體" w:hint="eastAsia"/>
          <w:b w:val="0"/>
          <w:spacing w:val="-2"/>
          <w:w w:val="70"/>
          <w:lang w:eastAsia="zh-TW"/>
        </w:rPr>
        <w:t>進行</w:t>
      </w:r>
      <w:r w:rsidR="00D35FAF">
        <w:rPr>
          <w:rFonts w:eastAsia="標楷體" w:hint="eastAsia"/>
          <w:b w:val="0"/>
          <w:spacing w:val="-2"/>
          <w:w w:val="70"/>
          <w:lang w:eastAsia="zh-TW"/>
        </w:rPr>
        <w:t>服務地區</w:t>
      </w:r>
      <w:r w:rsidR="00A56919" w:rsidRPr="00677ACE">
        <w:rPr>
          <w:rFonts w:eastAsia="標楷體"/>
          <w:b w:val="0"/>
          <w:spacing w:val="-2"/>
          <w:w w:val="70"/>
          <w:lang w:eastAsia="zh-TW"/>
        </w:rPr>
        <w:t>SDP</w:t>
      </w:r>
      <w:r w:rsidR="00563E44">
        <w:rPr>
          <w:rFonts w:eastAsia="標楷體"/>
          <w:b w:val="0"/>
          <w:spacing w:val="-2"/>
          <w:w w:val="70"/>
          <w:lang w:eastAsia="zh-TW"/>
        </w:rPr>
        <w:t>說明會</w:t>
      </w:r>
      <w:r w:rsidR="0039426A">
        <w:rPr>
          <w:rFonts w:eastAsia="標楷體" w:hint="eastAsia"/>
          <w:b w:val="0"/>
          <w:spacing w:val="-2"/>
          <w:w w:val="70"/>
          <w:lang w:eastAsia="zh-TW"/>
        </w:rPr>
        <w:t>的</w:t>
      </w:r>
      <w:r w:rsidR="0039426A">
        <w:rPr>
          <w:rFonts w:eastAsia="標楷體" w:hint="eastAsia"/>
          <w:b w:val="0"/>
          <w:spacing w:val="-2"/>
          <w:w w:val="70"/>
          <w:lang w:eastAsia="zh-TW"/>
        </w:rPr>
        <w:t>最好方式</w:t>
      </w:r>
      <w:r w:rsidR="003C7D20">
        <w:rPr>
          <w:rFonts w:eastAsia="標楷體"/>
          <w:b w:val="0"/>
          <w:spacing w:val="-2"/>
          <w:w w:val="70"/>
          <w:lang w:eastAsia="zh-TW"/>
        </w:rPr>
        <w:t>；</w:t>
      </w:r>
    </w:p>
    <w:p w:rsidR="001F7096" w:rsidRPr="00677ACE" w:rsidRDefault="008355F4" w:rsidP="001F7096">
      <w:pPr>
        <w:pStyle w:val="1"/>
        <w:numPr>
          <w:ilvl w:val="0"/>
          <w:numId w:val="6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進行</w:t>
      </w:r>
      <w:r>
        <w:rPr>
          <w:rFonts w:eastAsia="標楷體"/>
          <w:b w:val="0"/>
          <w:spacing w:val="-2"/>
          <w:w w:val="70"/>
          <w:lang w:eastAsia="zh-TW"/>
        </w:rPr>
        <w:t>參加者</w:t>
      </w:r>
      <w:r w:rsidR="008341B9" w:rsidRPr="00677ACE">
        <w:rPr>
          <w:rFonts w:eastAsia="標楷體"/>
          <w:b w:val="0"/>
          <w:spacing w:val="-2"/>
          <w:w w:val="70"/>
          <w:lang w:eastAsia="zh-TW"/>
        </w:rPr>
        <w:t>SDP</w:t>
      </w:r>
      <w:r w:rsidR="00563E44">
        <w:rPr>
          <w:rFonts w:eastAsia="標楷體"/>
          <w:b w:val="0"/>
          <w:spacing w:val="-2"/>
          <w:w w:val="70"/>
          <w:lang w:eastAsia="zh-TW"/>
        </w:rPr>
        <w:t>說明會</w:t>
      </w:r>
      <w:r w:rsidR="00A60C01">
        <w:rPr>
          <w:rFonts w:eastAsia="標楷體"/>
          <w:b w:val="0"/>
          <w:spacing w:val="-2"/>
          <w:w w:val="70"/>
          <w:lang w:eastAsia="zh-TW"/>
        </w:rPr>
        <w:t>；</w:t>
      </w:r>
      <w:r w:rsidR="007978A6">
        <w:rPr>
          <w:rFonts w:eastAsia="標楷體" w:hint="eastAsia"/>
          <w:b w:val="0"/>
          <w:spacing w:val="-2"/>
          <w:w w:val="70"/>
          <w:lang w:eastAsia="zh-TW"/>
        </w:rPr>
        <w:t>及</w:t>
      </w:r>
    </w:p>
    <w:p w:rsidR="008341B9" w:rsidRPr="00677ACE" w:rsidRDefault="00B74F87" w:rsidP="001F7096">
      <w:pPr>
        <w:pStyle w:val="1"/>
        <w:numPr>
          <w:ilvl w:val="0"/>
          <w:numId w:val="6"/>
        </w:numPr>
        <w:rPr>
          <w:rFonts w:eastAsia="標楷體"/>
          <w:b w:val="0"/>
          <w:spacing w:val="-2"/>
          <w:w w:val="70"/>
          <w:lang w:eastAsia="zh-TW"/>
        </w:rPr>
      </w:pPr>
      <w:r>
        <w:rPr>
          <w:rFonts w:eastAsia="標楷體" w:hint="eastAsia"/>
          <w:b w:val="0"/>
          <w:spacing w:val="-2"/>
          <w:w w:val="70"/>
          <w:lang w:eastAsia="zh-TW"/>
        </w:rPr>
        <w:t>提供</w:t>
      </w:r>
      <w:r w:rsidR="00B377D6">
        <w:rPr>
          <w:rFonts w:eastAsia="標楷體"/>
          <w:b w:val="0"/>
          <w:spacing w:val="-2"/>
          <w:w w:val="70"/>
          <w:lang w:eastAsia="zh-TW"/>
        </w:rPr>
        <w:t>資源</w:t>
      </w:r>
      <w:r>
        <w:rPr>
          <w:rFonts w:eastAsia="標楷體" w:hint="eastAsia"/>
          <w:b w:val="0"/>
          <w:spacing w:val="-2"/>
          <w:w w:val="70"/>
          <w:lang w:eastAsia="zh-TW"/>
        </w:rPr>
        <w:t>給</w:t>
      </w:r>
      <w:r w:rsidR="00A60C01">
        <w:rPr>
          <w:rFonts w:eastAsia="標楷體"/>
          <w:b w:val="0"/>
          <w:spacing w:val="-2"/>
          <w:w w:val="70"/>
          <w:lang w:eastAsia="zh-TW"/>
        </w:rPr>
        <w:t>參加者</w:t>
      </w:r>
      <w:r>
        <w:rPr>
          <w:rFonts w:eastAsia="標楷體" w:hint="eastAsia"/>
          <w:b w:val="0"/>
          <w:spacing w:val="-2"/>
          <w:w w:val="70"/>
          <w:lang w:eastAsia="zh-TW"/>
        </w:rPr>
        <w:t>及家庭</w:t>
      </w:r>
      <w:r w:rsidR="00563E44">
        <w:rPr>
          <w:rFonts w:eastAsia="標楷體"/>
          <w:b w:val="0"/>
          <w:spacing w:val="-2"/>
          <w:w w:val="70"/>
          <w:lang w:eastAsia="zh-TW"/>
        </w:rPr>
        <w:t>。</w:t>
      </w:r>
    </w:p>
    <w:p w:rsidR="00555AF3" w:rsidRPr="00677ACE" w:rsidRDefault="00555AF3" w:rsidP="00091D60">
      <w:pPr>
        <w:pStyle w:val="1"/>
        <w:ind w:left="155"/>
        <w:rPr>
          <w:rFonts w:eastAsia="標楷體"/>
          <w:spacing w:val="-2"/>
          <w:w w:val="70"/>
          <w:u w:val="single"/>
          <w:lang w:eastAsia="zh-TW"/>
        </w:rPr>
      </w:pPr>
    </w:p>
    <w:p w:rsidR="00C05996" w:rsidRPr="00677ACE" w:rsidRDefault="00B40F6F" w:rsidP="00C05996">
      <w:pPr>
        <w:rPr>
          <w:rFonts w:eastAsia="標楷體"/>
          <w:spacing w:val="-2"/>
          <w:w w:val="70"/>
          <w:sz w:val="36"/>
          <w:szCs w:val="36"/>
        </w:rPr>
      </w:pPr>
      <w:r>
        <w:rPr>
          <w:rFonts w:eastAsia="標楷體" w:hint="eastAsia"/>
          <w:bCs/>
          <w:spacing w:val="-2"/>
          <w:w w:val="70"/>
          <w:sz w:val="36"/>
          <w:szCs w:val="36"/>
          <w:lang w:eastAsia="zh-TW"/>
        </w:rPr>
        <w:t>問題</w:t>
      </w:r>
      <w:r w:rsidR="00563E44">
        <w:rPr>
          <w:rFonts w:eastAsia="標楷體"/>
          <w:bCs/>
          <w:spacing w:val="-2"/>
          <w:w w:val="70"/>
          <w:sz w:val="36"/>
          <w:szCs w:val="36"/>
        </w:rPr>
        <w:t>？</w:t>
      </w:r>
    </w:p>
    <w:p w:rsidR="00CA4147" w:rsidRPr="00677ACE" w:rsidRDefault="00CA4147" w:rsidP="00C05996">
      <w:pPr>
        <w:rPr>
          <w:rFonts w:eastAsia="標楷體"/>
          <w:spacing w:val="-2"/>
          <w:w w:val="70"/>
          <w:sz w:val="24"/>
        </w:rPr>
      </w:pPr>
    </w:p>
    <w:p w:rsidR="00C05996" w:rsidRPr="00677ACE" w:rsidRDefault="007C4492" w:rsidP="00C05996">
      <w:pPr>
        <w:rPr>
          <w:rFonts w:eastAsia="標楷體"/>
          <w:spacing w:val="-2"/>
          <w:w w:val="70"/>
          <w:sz w:val="24"/>
        </w:rPr>
      </w:pPr>
      <w:r>
        <w:rPr>
          <w:rFonts w:eastAsia="標楷體" w:hint="eastAsia"/>
          <w:spacing w:val="-2"/>
          <w:w w:val="70"/>
          <w:sz w:val="24"/>
          <w:lang w:eastAsia="zh-TW"/>
        </w:rPr>
        <w:t>欲瞭解更多</w:t>
      </w:r>
      <w:proofErr w:type="spellStart"/>
      <w:r w:rsidR="00563E44">
        <w:rPr>
          <w:rFonts w:eastAsia="標楷體"/>
          <w:spacing w:val="-2"/>
          <w:w w:val="70"/>
          <w:sz w:val="24"/>
        </w:rPr>
        <w:t>自我決定課程</w:t>
      </w:r>
      <w:proofErr w:type="spellEnd"/>
      <w:r>
        <w:rPr>
          <w:rFonts w:eastAsia="標楷體" w:hint="eastAsia"/>
          <w:spacing w:val="-2"/>
          <w:w w:val="70"/>
          <w:sz w:val="24"/>
          <w:lang w:eastAsia="zh-TW"/>
        </w:rPr>
        <w:t>的相關資料及更新</w:t>
      </w:r>
      <w:r w:rsidR="00563E44">
        <w:rPr>
          <w:rFonts w:eastAsia="標楷體"/>
          <w:spacing w:val="-2"/>
          <w:w w:val="70"/>
          <w:sz w:val="24"/>
        </w:rPr>
        <w:t>，</w:t>
      </w:r>
      <w:r w:rsidR="008540CD">
        <w:rPr>
          <w:rFonts w:eastAsia="標楷體" w:hint="eastAsia"/>
          <w:spacing w:val="-2"/>
          <w:w w:val="70"/>
          <w:sz w:val="24"/>
          <w:lang w:eastAsia="zh-TW"/>
        </w:rPr>
        <w:t>請上網</w:t>
      </w:r>
      <w:r>
        <w:rPr>
          <w:rFonts w:eastAsia="標楷體" w:hint="eastAsia"/>
          <w:spacing w:val="-2"/>
          <w:w w:val="70"/>
          <w:sz w:val="24"/>
          <w:lang w:eastAsia="zh-TW"/>
        </w:rPr>
        <w:t>查詢</w:t>
      </w:r>
      <w:hyperlink r:id="rId7" w:history="1">
        <w:r w:rsidR="007D7BFD" w:rsidRPr="00C71006">
          <w:rPr>
            <w:rStyle w:val="a9"/>
            <w:spacing w:val="-2"/>
            <w:w w:val="70"/>
            <w:sz w:val="24"/>
          </w:rPr>
          <w:t>www.dds.ca.gov/sdp</w:t>
        </w:r>
      </w:hyperlink>
      <w:r w:rsidR="00563E44">
        <w:rPr>
          <w:rFonts w:eastAsia="標楷體"/>
          <w:spacing w:val="-2"/>
          <w:w w:val="70"/>
          <w:sz w:val="24"/>
        </w:rPr>
        <w:t>。</w:t>
      </w:r>
    </w:p>
    <w:p w:rsidR="00C05996" w:rsidRPr="00677ACE" w:rsidRDefault="00C05996" w:rsidP="00C05996">
      <w:pPr>
        <w:rPr>
          <w:rFonts w:eastAsia="標楷體"/>
          <w:spacing w:val="-2"/>
          <w:w w:val="70"/>
          <w:sz w:val="24"/>
        </w:rPr>
      </w:pPr>
    </w:p>
    <w:p w:rsidR="00C05996" w:rsidRPr="00677ACE" w:rsidRDefault="007E4449" w:rsidP="00C05996">
      <w:pPr>
        <w:rPr>
          <w:rFonts w:eastAsia="標楷體"/>
          <w:spacing w:val="-2"/>
          <w:w w:val="70"/>
          <w:sz w:val="24"/>
        </w:rPr>
      </w:pPr>
      <w:r>
        <w:rPr>
          <w:rFonts w:eastAsia="標楷體" w:hint="eastAsia"/>
          <w:spacing w:val="-2"/>
          <w:w w:val="70"/>
          <w:sz w:val="24"/>
          <w:lang w:eastAsia="zh-TW"/>
        </w:rPr>
        <w:t>關於</w:t>
      </w:r>
      <w:r w:rsidR="00291963">
        <w:rPr>
          <w:rFonts w:eastAsia="標楷體" w:hint="eastAsia"/>
          <w:spacing w:val="-2"/>
          <w:w w:val="70"/>
          <w:sz w:val="24"/>
          <w:lang w:eastAsia="zh-TW"/>
        </w:rPr>
        <w:t>消費者</w:t>
      </w:r>
      <w:r w:rsidR="00952C01">
        <w:rPr>
          <w:rFonts w:ascii="新細明體" w:eastAsia="新細明體" w:hAnsi="新細明體" w:hint="eastAsia"/>
          <w:spacing w:val="-2"/>
          <w:w w:val="70"/>
          <w:sz w:val="24"/>
        </w:rPr>
        <w:t>、</w:t>
      </w:r>
      <w:r w:rsidR="00952C01">
        <w:rPr>
          <w:rFonts w:eastAsia="標楷體" w:hint="eastAsia"/>
          <w:spacing w:val="-2"/>
          <w:w w:val="70"/>
          <w:sz w:val="24"/>
          <w:lang w:eastAsia="zh-TW"/>
        </w:rPr>
        <w:t>家庭</w:t>
      </w:r>
      <w:r w:rsidR="003C52F3">
        <w:rPr>
          <w:rFonts w:eastAsia="標楷體"/>
          <w:spacing w:val="-2"/>
          <w:w w:val="70"/>
          <w:sz w:val="24"/>
        </w:rPr>
        <w:t>，</w:t>
      </w:r>
      <w:r w:rsidR="003C52F3">
        <w:rPr>
          <w:rFonts w:eastAsia="標楷體" w:hint="eastAsia"/>
          <w:spacing w:val="-2"/>
          <w:w w:val="70"/>
          <w:sz w:val="24"/>
          <w:lang w:eastAsia="zh-TW"/>
        </w:rPr>
        <w:t>或</w:t>
      </w:r>
      <w:proofErr w:type="spellStart"/>
      <w:r w:rsidR="00A415EF">
        <w:rPr>
          <w:rFonts w:eastAsia="標楷體"/>
          <w:spacing w:val="-2"/>
          <w:w w:val="70"/>
          <w:sz w:val="24"/>
        </w:rPr>
        <w:t>地區中心</w:t>
      </w:r>
      <w:proofErr w:type="spellEnd"/>
      <w:r w:rsidR="00563E44">
        <w:rPr>
          <w:rFonts w:eastAsia="標楷體"/>
          <w:spacing w:val="-2"/>
          <w:w w:val="70"/>
          <w:sz w:val="24"/>
        </w:rPr>
        <w:t>，</w:t>
      </w:r>
      <w:r w:rsidR="00952C01">
        <w:rPr>
          <w:rFonts w:eastAsia="標楷體" w:hint="eastAsia"/>
          <w:spacing w:val="-2"/>
          <w:w w:val="70"/>
          <w:sz w:val="24"/>
          <w:lang w:eastAsia="zh-TW"/>
        </w:rPr>
        <w:t>及其他組織</w:t>
      </w:r>
      <w:r>
        <w:rPr>
          <w:rFonts w:eastAsia="標楷體" w:hint="eastAsia"/>
          <w:spacing w:val="-2"/>
          <w:w w:val="70"/>
          <w:sz w:val="24"/>
          <w:lang w:eastAsia="zh-TW"/>
        </w:rPr>
        <w:t>的</w:t>
      </w:r>
      <w:proofErr w:type="spellStart"/>
      <w:r>
        <w:rPr>
          <w:rFonts w:eastAsia="標楷體"/>
          <w:spacing w:val="-2"/>
          <w:w w:val="70"/>
          <w:sz w:val="24"/>
        </w:rPr>
        <w:t>自我決定課程</w:t>
      </w:r>
      <w:proofErr w:type="spellEnd"/>
      <w:r>
        <w:rPr>
          <w:rFonts w:eastAsia="標楷體" w:hint="eastAsia"/>
          <w:spacing w:val="-2"/>
          <w:w w:val="70"/>
          <w:sz w:val="24"/>
          <w:lang w:eastAsia="zh-TW"/>
        </w:rPr>
        <w:t>相關問題</w:t>
      </w:r>
      <w:r>
        <w:rPr>
          <w:rFonts w:eastAsia="標楷體"/>
          <w:spacing w:val="-2"/>
          <w:w w:val="70"/>
          <w:sz w:val="24"/>
        </w:rPr>
        <w:t>，</w:t>
      </w:r>
      <w:r>
        <w:rPr>
          <w:rFonts w:eastAsia="標楷體" w:hint="eastAsia"/>
          <w:spacing w:val="-2"/>
          <w:w w:val="70"/>
          <w:sz w:val="24"/>
          <w:lang w:eastAsia="zh-TW"/>
        </w:rPr>
        <w:t>可寄信到</w:t>
      </w:r>
      <w:hyperlink r:id="rId8" w:history="1">
        <w:r w:rsidR="00031743" w:rsidRPr="00C71006">
          <w:rPr>
            <w:rStyle w:val="a9"/>
            <w:spacing w:val="-2"/>
            <w:w w:val="70"/>
            <w:sz w:val="24"/>
          </w:rPr>
          <w:t>sdp@dds.ca.gov</w:t>
        </w:r>
      </w:hyperlink>
      <w:r w:rsidR="00563E44">
        <w:rPr>
          <w:rFonts w:eastAsia="標楷體"/>
          <w:spacing w:val="-2"/>
          <w:w w:val="70"/>
          <w:sz w:val="24"/>
        </w:rPr>
        <w:t>。</w:t>
      </w:r>
    </w:p>
    <w:p w:rsidR="00C05996" w:rsidRPr="00677ACE" w:rsidRDefault="00C05996" w:rsidP="00C05996">
      <w:pPr>
        <w:rPr>
          <w:rFonts w:eastAsia="標楷體"/>
          <w:spacing w:val="-2"/>
          <w:w w:val="70"/>
          <w:sz w:val="24"/>
        </w:rPr>
        <w:sectPr w:rsidR="00C05996" w:rsidRPr="00677ACE">
          <w:headerReference w:type="default" r:id="rId9"/>
          <w:footerReference w:type="default" r:id="rId1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</w:p>
    <w:p w:rsidR="00AB6629" w:rsidRPr="00677ACE" w:rsidRDefault="00AB6629">
      <w:pPr>
        <w:pStyle w:val="a3"/>
        <w:ind w:left="0" w:firstLine="0"/>
        <w:rPr>
          <w:rFonts w:eastAsia="標楷體"/>
          <w:spacing w:val="-2"/>
          <w:w w:val="70"/>
          <w:highlight w:val="yellow"/>
        </w:rPr>
      </w:pPr>
    </w:p>
    <w:p w:rsidR="00AB6629" w:rsidRPr="00677ACE" w:rsidRDefault="00AB6629">
      <w:pPr>
        <w:pStyle w:val="a3"/>
        <w:ind w:left="0" w:firstLine="0"/>
        <w:rPr>
          <w:rFonts w:eastAsia="標楷體"/>
          <w:spacing w:val="-2"/>
          <w:w w:val="70"/>
          <w:highlight w:val="yellow"/>
        </w:rPr>
      </w:pPr>
    </w:p>
    <w:sectPr w:rsidR="00AB6629" w:rsidRPr="00677ACE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FF" w:rsidRDefault="00A827FF">
      <w:r>
        <w:separator/>
      </w:r>
    </w:p>
  </w:endnote>
  <w:endnote w:type="continuationSeparator" w:id="0">
    <w:p w:rsidR="00A827FF" w:rsidRDefault="00A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Default="00B13F00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Default="00AB6629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:rsidR="00AB6629" w:rsidRDefault="00AB6629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FF" w:rsidRDefault="00A827FF">
      <w:r>
        <w:separator/>
      </w:r>
    </w:p>
  </w:footnote>
  <w:footnote w:type="continuationSeparator" w:id="0">
    <w:p w:rsidR="00A827FF" w:rsidRDefault="00A8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629" w:rsidRPr="00F261FD" w:rsidRDefault="00B13F00">
    <w:pPr>
      <w:pStyle w:val="a3"/>
      <w:spacing w:line="14" w:lineRule="auto"/>
      <w:ind w:left="0" w:firstLine="0"/>
      <w:rPr>
        <w:rFonts w:eastAsia="標楷體"/>
        <w:spacing w:val="-2"/>
        <w:w w:val="70"/>
        <w:sz w:val="20"/>
      </w:rPr>
    </w:pPr>
    <w:r w:rsidRPr="00F261FD">
      <w:rPr>
        <w:rFonts w:eastAsia="標楷體"/>
        <w:noProof/>
        <w:spacing w:val="-2"/>
        <w:w w:val="70"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9342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629" w:rsidRPr="00F261FD" w:rsidRDefault="00391BCB" w:rsidP="00391BCB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rFonts w:eastAsia="標楷體"/>
                              <w:spacing w:val="-2"/>
                              <w:w w:val="70"/>
                              <w:sz w:val="28"/>
                              <w:szCs w:val="28"/>
                              <w:lang w:eastAsia="zh-TW"/>
                            </w:rPr>
                          </w:pPr>
                          <w:r w:rsidRPr="00F261FD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hd w:val="clear" w:color="auto" w:fill="5B9BD4"/>
                              <w:lang w:eastAsia="zh-TW"/>
                            </w:rPr>
                            <w:t xml:space="preserve">                    </w:t>
                          </w:r>
                          <w:r w:rsidR="005A1F41">
                            <w:rPr>
                              <w:rFonts w:eastAsia="標楷體" w:hint="eastAsia"/>
                              <w:color w:val="FFFFFF"/>
                              <w:spacing w:val="-2"/>
                              <w:w w:val="70"/>
                              <w:sz w:val="28"/>
                              <w:shd w:val="clear" w:color="auto" w:fill="5B9BD4"/>
                              <w:lang w:eastAsia="zh-TW"/>
                            </w:rPr>
                            <w:t>自我決定課程</w:t>
                          </w:r>
                          <w:r w:rsidR="00F261FD">
                            <w:rPr>
                              <w:rFonts w:ascii="新細明體" w:eastAsia="新細明體" w:hAnsi="新細明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：</w:t>
                          </w:r>
                          <w:r w:rsidR="005A1F41">
                            <w:rPr>
                              <w:rFonts w:eastAsia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說明會</w:t>
                          </w:r>
                          <w:r w:rsidR="004B1AF7">
                            <w:rPr>
                              <w:rFonts w:ascii="標楷體" w:eastAsia="標楷體" w:hAnsi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「</w:t>
                          </w:r>
                          <w:r w:rsidR="005A1F41">
                            <w:rPr>
                              <w:rFonts w:ascii="標楷體" w:eastAsia="標楷體" w:hAnsi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訓練師訓練</w:t>
                          </w:r>
                          <w:r w:rsidR="004B1AF7">
                            <w:rPr>
                              <w:rFonts w:ascii="標楷體" w:eastAsia="標楷體" w:hAnsi="標楷體" w:hint="eastAsia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>」</w:t>
                          </w:r>
                          <w:r w:rsidRPr="00F261FD">
                            <w:rPr>
                              <w:rFonts w:eastAsia="標楷體"/>
                              <w:color w:val="FFFFFF"/>
                              <w:spacing w:val="-2"/>
                              <w:w w:val="70"/>
                              <w:sz w:val="28"/>
                              <w:szCs w:val="28"/>
                              <w:shd w:val="clear" w:color="auto" w:fill="5B9BD4"/>
                              <w:lang w:eastAsia="zh-TW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46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x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" filled="f" stroked="f">
              <v:textbox inset="0,0,0,0">
                <w:txbxContent>
                  <w:p w:rsidR="00AB6629" w:rsidRPr="00F261FD" w:rsidRDefault="00391BCB" w:rsidP="00391BCB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rFonts w:eastAsia="標楷體"/>
                        <w:spacing w:val="-2"/>
                        <w:w w:val="70"/>
                        <w:sz w:val="28"/>
                        <w:szCs w:val="28"/>
                        <w:lang w:eastAsia="zh-TW"/>
                      </w:rPr>
                    </w:pPr>
                    <w:r w:rsidRPr="00F261FD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hd w:val="clear" w:color="auto" w:fill="5B9BD4"/>
                        <w:lang w:eastAsia="zh-TW"/>
                      </w:rPr>
                      <w:t xml:space="preserve">                    </w:t>
                    </w:r>
                    <w:r w:rsidR="005A1F41">
                      <w:rPr>
                        <w:rFonts w:eastAsia="標楷體" w:hint="eastAsia"/>
                        <w:color w:val="FFFFFF"/>
                        <w:spacing w:val="-2"/>
                        <w:w w:val="70"/>
                        <w:sz w:val="28"/>
                        <w:shd w:val="clear" w:color="auto" w:fill="5B9BD4"/>
                        <w:lang w:eastAsia="zh-TW"/>
                      </w:rPr>
                      <w:t>自我決定課程</w:t>
                    </w:r>
                    <w:r w:rsidR="00F261FD">
                      <w:rPr>
                        <w:rFonts w:ascii="新細明體" w:eastAsia="新細明體" w:hAnsi="新細明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：</w:t>
                    </w:r>
                    <w:r w:rsidR="005A1F41">
                      <w:rPr>
                        <w:rFonts w:eastAsia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說明會</w:t>
                    </w:r>
                    <w:r w:rsidR="004B1AF7">
                      <w:rPr>
                        <w:rFonts w:ascii="標楷體" w:eastAsia="標楷體" w:hAnsi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「</w:t>
                    </w:r>
                    <w:r w:rsidR="005A1F41">
                      <w:rPr>
                        <w:rFonts w:ascii="標楷體" w:eastAsia="標楷體" w:hAnsi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訓練師訓練</w:t>
                    </w:r>
                    <w:r w:rsidR="004B1AF7">
                      <w:rPr>
                        <w:rFonts w:ascii="標楷體" w:eastAsia="標楷體" w:hAnsi="標楷體" w:hint="eastAsia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>」</w:t>
                    </w:r>
                    <w:r w:rsidRPr="00F261FD">
                      <w:rPr>
                        <w:rFonts w:eastAsia="標楷體"/>
                        <w:color w:val="FFFFFF"/>
                        <w:spacing w:val="-2"/>
                        <w:w w:val="70"/>
                        <w:sz w:val="28"/>
                        <w:szCs w:val="28"/>
                        <w:shd w:val="clear" w:color="auto" w:fill="5B9BD4"/>
                        <w:lang w:eastAsia="zh-TW"/>
                      </w:rPr>
                      <w:t xml:space="preserve">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31743"/>
    <w:rsid w:val="00035707"/>
    <w:rsid w:val="000621D5"/>
    <w:rsid w:val="00070A7C"/>
    <w:rsid w:val="00082D44"/>
    <w:rsid w:val="00091D60"/>
    <w:rsid w:val="000C461E"/>
    <w:rsid w:val="001856B6"/>
    <w:rsid w:val="001F7096"/>
    <w:rsid w:val="00217761"/>
    <w:rsid w:val="00291963"/>
    <w:rsid w:val="002B6FAF"/>
    <w:rsid w:val="002C68A2"/>
    <w:rsid w:val="002D3CD6"/>
    <w:rsid w:val="002E7CFC"/>
    <w:rsid w:val="003727B1"/>
    <w:rsid w:val="00391BCB"/>
    <w:rsid w:val="0039426A"/>
    <w:rsid w:val="003B49DC"/>
    <w:rsid w:val="003C52F3"/>
    <w:rsid w:val="003C7D20"/>
    <w:rsid w:val="00464EAC"/>
    <w:rsid w:val="00474C63"/>
    <w:rsid w:val="004B1AF7"/>
    <w:rsid w:val="004D042E"/>
    <w:rsid w:val="00555AF3"/>
    <w:rsid w:val="00563E44"/>
    <w:rsid w:val="005A1F41"/>
    <w:rsid w:val="00677ACE"/>
    <w:rsid w:val="006970D0"/>
    <w:rsid w:val="00733548"/>
    <w:rsid w:val="0074147C"/>
    <w:rsid w:val="007439F9"/>
    <w:rsid w:val="00780B85"/>
    <w:rsid w:val="00795C4F"/>
    <w:rsid w:val="007978A6"/>
    <w:rsid w:val="007B462F"/>
    <w:rsid w:val="007C4492"/>
    <w:rsid w:val="007D6F16"/>
    <w:rsid w:val="007D7BFD"/>
    <w:rsid w:val="007E4449"/>
    <w:rsid w:val="007E53F5"/>
    <w:rsid w:val="008341B9"/>
    <w:rsid w:val="008355F4"/>
    <w:rsid w:val="00842F38"/>
    <w:rsid w:val="008540CD"/>
    <w:rsid w:val="00876242"/>
    <w:rsid w:val="00876D3E"/>
    <w:rsid w:val="008814E9"/>
    <w:rsid w:val="008D05B2"/>
    <w:rsid w:val="008D718F"/>
    <w:rsid w:val="0091410C"/>
    <w:rsid w:val="00914C31"/>
    <w:rsid w:val="00924C3F"/>
    <w:rsid w:val="00933CD5"/>
    <w:rsid w:val="00942155"/>
    <w:rsid w:val="00952C01"/>
    <w:rsid w:val="00983015"/>
    <w:rsid w:val="009A5908"/>
    <w:rsid w:val="009D5BC9"/>
    <w:rsid w:val="009D757A"/>
    <w:rsid w:val="009F08B6"/>
    <w:rsid w:val="009F4A9B"/>
    <w:rsid w:val="00A36BEA"/>
    <w:rsid w:val="00A415EF"/>
    <w:rsid w:val="00A56919"/>
    <w:rsid w:val="00A60C01"/>
    <w:rsid w:val="00A612C1"/>
    <w:rsid w:val="00A827FF"/>
    <w:rsid w:val="00A90CD3"/>
    <w:rsid w:val="00AB6629"/>
    <w:rsid w:val="00B05813"/>
    <w:rsid w:val="00B13F00"/>
    <w:rsid w:val="00B377D6"/>
    <w:rsid w:val="00B40F6F"/>
    <w:rsid w:val="00B74F87"/>
    <w:rsid w:val="00BA2D73"/>
    <w:rsid w:val="00C05996"/>
    <w:rsid w:val="00C71CF8"/>
    <w:rsid w:val="00CA4147"/>
    <w:rsid w:val="00D00F4F"/>
    <w:rsid w:val="00D01DB6"/>
    <w:rsid w:val="00D03B98"/>
    <w:rsid w:val="00D35FAF"/>
    <w:rsid w:val="00DF1B2C"/>
    <w:rsid w:val="00E3474B"/>
    <w:rsid w:val="00F261FD"/>
    <w:rsid w:val="00F44058"/>
    <w:rsid w:val="00F5229B"/>
    <w:rsid w:val="00F95470"/>
    <w:rsid w:val="00FE786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DCA7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2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A612C1"/>
    <w:rPr>
      <w:rFonts w:ascii="Calibri" w:eastAsia="Calibri" w:hAnsi="Calibri" w:cs="Calibri"/>
      <w:lang w:bidi="en-US"/>
    </w:rPr>
  </w:style>
  <w:style w:type="paragraph" w:styleId="a7">
    <w:name w:val="footer"/>
    <w:basedOn w:val="a"/>
    <w:link w:val="a8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A612C1"/>
    <w:rPr>
      <w:rFonts w:ascii="Calibri" w:eastAsia="Calibri" w:hAnsi="Calibri" w:cs="Calibri"/>
      <w:lang w:bidi="en-US"/>
    </w:rPr>
  </w:style>
  <w:style w:type="character" w:styleId="a9">
    <w:name w:val="Hyperlink"/>
    <w:basedOn w:val="a0"/>
    <w:uiPriority w:val="99"/>
    <w:unhideWhenUsed/>
    <w:rsid w:val="00C0599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970D0"/>
    <w:rPr>
      <w:rFonts w:ascii="Segoe UI" w:hAnsi="Segoe UI" w:cs="Segoe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70D0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p@dds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ds.ca.gov/sd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 Guide</dc:title>
  <dc:subject>SDP</dc:subject>
  <dc:creator>DDS</dc:creator>
  <cp:keywords>SDP</cp:keywords>
  <cp:lastModifiedBy>Jenny Li</cp:lastModifiedBy>
  <cp:revision>53</cp:revision>
  <cp:lastPrinted>2019-02-15T22:10:00Z</cp:lastPrinted>
  <dcterms:created xsi:type="dcterms:W3CDTF">2019-02-16T01:04:00Z</dcterms:created>
  <dcterms:modified xsi:type="dcterms:W3CDTF">2019-04-04T14:20:00Z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