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E2D" w:rsidRPr="00782C42" w:rsidRDefault="00A46AA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="DFKai-SB" w:hAnsi="Arial" w:cs="Arial"/>
          <w:noProof/>
          <w:color w:val="000000" w:themeColor="text1"/>
          <w:spacing w:val="-2"/>
          <w:w w:val="70"/>
          <w:kern w:val="24"/>
          <w:sz w:val="72"/>
          <w:szCs w:val="72"/>
          <w:u w:val="single"/>
        </w:rPr>
      </w:pPr>
      <w:r w:rsidRPr="00782C42">
        <w:rPr>
          <w:rFonts w:ascii="Arial" w:eastAsia="DFKai-SB" w:hAnsi="Arial" w:cs="Arial"/>
          <w:noProof/>
          <w:color w:val="000000" w:themeColor="text1"/>
          <w:spacing w:val="-2"/>
          <w:w w:val="70"/>
          <w:kern w:val="24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-276226</wp:posOffset>
                </wp:positionH>
                <wp:positionV relativeFrom="paragraph">
                  <wp:posOffset>-237490</wp:posOffset>
                </wp:positionV>
                <wp:extent cx="6448425" cy="664210"/>
                <wp:effectExtent l="0" t="0" r="2857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6D4" w:rsidRPr="002F65D4" w:rsidRDefault="002F65D4" w:rsidP="002F65D4">
                            <w:pPr>
                              <w:pStyle w:val="NormalWeb"/>
                              <w:spacing w:before="240" w:beforeAutospacing="0" w:after="0" w:afterAutospacing="0" w:line="216" w:lineRule="auto"/>
                              <w:jc w:val="center"/>
                              <w:rPr>
                                <w:rFonts w:ascii="Arial" w:eastAsia="DFKai-SB" w:hAnsi="Arial" w:cs="Arial"/>
                                <w:spacing w:val="-2"/>
                                <w:w w:val="70"/>
                              </w:rPr>
                            </w:pPr>
                            <w:r>
                              <w:rPr>
                                <w:rFonts w:ascii="Arial" w:eastAsia="DFKai-SB" w:hAnsi="Arial" w:cs="Arial" w:hint="eastAsia"/>
                                <w:color w:val="000000" w:themeColor="text1"/>
                                <w:spacing w:val="-2"/>
                                <w:w w:val="70"/>
                                <w:kern w:val="24"/>
                                <w:sz w:val="56"/>
                                <w:szCs w:val="56"/>
                                <w:lang w:eastAsia="zh-TW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>自我決定的五大原則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1.75pt;margin-top:-18.7pt;width:507.7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" fillcolor="#5b9bd5 [3204]" strokecolor="#1f4d78 [1604]" strokeweight="1pt">
                <v:textbox>
                  <w:txbxContent>
                    <w:p w:rsidR="00C116D4" w:rsidRPr="002F65D4" w:rsidRDefault="002F65D4" w:rsidP="002F65D4">
                      <w:pPr>
                        <w:pStyle w:val="Web"/>
                        <w:spacing w:before="240" w:beforeAutospacing="0" w:after="0" w:afterAutospacing="0" w:line="216" w:lineRule="auto"/>
                        <w:jc w:val="center"/>
                        <w:rPr>
                          <w:rFonts w:ascii="Arial" w:eastAsia="標楷體" w:hAnsi="Arial" w:cs="Arial"/>
                          <w:spacing w:val="-2"/>
                          <w:w w:val="70"/>
                        </w:rPr>
                      </w:pPr>
                      <w:r>
                        <w:rPr>
                          <w:rFonts w:ascii="Arial" w:eastAsia="標楷體" w:hAnsi="Arial" w:cs="Arial" w:hint="eastAsia"/>
                          <w:color w:val="000000" w:themeColor="text1"/>
                          <w:spacing w:val="-2"/>
                          <w:w w:val="70"/>
                          <w:kern w:val="24"/>
                          <w:sz w:val="56"/>
                          <w:szCs w:val="56"/>
                          <w:lang w:eastAsia="zh-TW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>自我決定的五大原則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F25C8F" w:rsidRPr="00782C42">
        <w:rPr>
          <w:rFonts w:ascii="Arial" w:eastAsia="DFKai-SB" w:hAnsi="Arial" w:cs="Arial"/>
          <w:noProof/>
          <w:color w:val="000000" w:themeColor="text1"/>
          <w:spacing w:val="-2"/>
          <w:w w:val="70"/>
          <w:kern w:val="24"/>
          <w:sz w:val="72"/>
          <w:szCs w:val="72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1504382</wp:posOffset>
            </wp:positionH>
            <wp:positionV relativeFrom="paragraph">
              <wp:posOffset>533400</wp:posOffset>
            </wp:positionV>
            <wp:extent cx="2787650" cy="1569480"/>
            <wp:effectExtent l="0" t="0" r="0" b="0"/>
            <wp:wrapNone/>
            <wp:docPr id="3" name="Picture 3" descr="Woman uses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.P.O.S\1 HCBS Rules and SDP Waiver\SDP\SDP 2014\Self-Determination Adobe Pics\Woman uses Computer_13514826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20" b="3574"/>
                    <a:stretch/>
                  </pic:blipFill>
                  <pic:spPr bwMode="auto">
                    <a:xfrm>
                      <a:off x="0" y="0"/>
                      <a:ext cx="2787650" cy="156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C5538" w:rsidRPr="00782C42" w:rsidRDefault="008C5538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="DFKai-SB" w:hAnsi="Arial" w:cs="Arial"/>
          <w:color w:val="000000" w:themeColor="text1"/>
          <w:spacing w:val="-2"/>
          <w:w w:val="70"/>
          <w:kern w:val="24"/>
          <w:sz w:val="72"/>
          <w:szCs w:val="72"/>
          <w:u w:val="single"/>
        </w:rPr>
      </w:pPr>
    </w:p>
    <w:p w:rsidR="00525067" w:rsidRPr="00782C42" w:rsidRDefault="00525067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="DFKai-SB" w:hAnsi="Arial" w:cs="Arial"/>
          <w:color w:val="000000" w:themeColor="text1"/>
          <w:spacing w:val="-2"/>
          <w:w w:val="70"/>
          <w:kern w:val="24"/>
          <w:sz w:val="72"/>
          <w:szCs w:val="72"/>
        </w:rPr>
      </w:pPr>
    </w:p>
    <w:p w:rsidR="00A7741B" w:rsidRPr="00782C42" w:rsidRDefault="00A7741B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="DFKai-SB" w:hAnsi="Arial" w:cs="Arial"/>
          <w:color w:val="000000" w:themeColor="text1"/>
          <w:spacing w:val="-2"/>
          <w:w w:val="70"/>
          <w:kern w:val="24"/>
          <w:sz w:val="44"/>
          <w:szCs w:val="44"/>
          <w:u w:val="single"/>
        </w:rPr>
      </w:pPr>
    </w:p>
    <w:p w:rsidR="0075433C" w:rsidRPr="00782C42" w:rsidRDefault="00B90836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="DFKai-SB" w:hAnsi="Arial" w:cs="Arial"/>
          <w:color w:val="000000" w:themeColor="text1"/>
          <w:spacing w:val="-2"/>
          <w:w w:val="70"/>
          <w:kern w:val="24"/>
          <w:sz w:val="28"/>
          <w:szCs w:val="28"/>
          <w:u w:val="single"/>
        </w:rPr>
      </w:pPr>
      <w:r>
        <w:rPr>
          <w:rFonts w:ascii="Arial" w:eastAsia="DFKai-SB" w:hAnsi="Arial" w:cs="Arial" w:hint="eastAsia"/>
          <w:color w:val="000000" w:themeColor="text1"/>
          <w:spacing w:val="-2"/>
          <w:w w:val="70"/>
          <w:kern w:val="24"/>
          <w:sz w:val="28"/>
          <w:szCs w:val="28"/>
          <w:u w:val="single"/>
          <w:lang w:eastAsia="zh-TW"/>
        </w:rPr>
        <w:t>自由</w:t>
      </w:r>
    </w:p>
    <w:p w:rsidR="00787F1B" w:rsidRPr="00782C42" w:rsidRDefault="00750FD9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="DFKai-SB" w:hAnsi="Arial" w:cs="Arial"/>
          <w:spacing w:val="-2"/>
          <w:w w:val="70"/>
          <w:sz w:val="28"/>
          <w:szCs w:val="28"/>
          <w:lang w:val="en" w:eastAsia="zh-TW"/>
        </w:rPr>
      </w:pPr>
      <w:r>
        <w:rPr>
          <w:rFonts w:ascii="Arial" w:eastAsia="DFKai-SB" w:hAnsi="Arial" w:cs="Arial" w:hint="eastAsia"/>
          <w:spacing w:val="-2"/>
          <w:w w:val="70"/>
          <w:sz w:val="28"/>
          <w:szCs w:val="28"/>
          <w:lang w:val="en" w:eastAsia="zh-TW"/>
        </w:rPr>
        <w:t>規劃自己的生活並做自己的決定</w:t>
      </w:r>
      <w:r w:rsidR="00782C42">
        <w:rPr>
          <w:rFonts w:ascii="Arial" w:eastAsia="DFKai-SB" w:hAnsi="Arial" w:cs="Arial"/>
          <w:spacing w:val="-2"/>
          <w:w w:val="70"/>
          <w:sz w:val="28"/>
          <w:szCs w:val="28"/>
          <w:lang w:val="en" w:eastAsia="zh-TW"/>
        </w:rPr>
        <w:t>，</w:t>
      </w:r>
      <w:r>
        <w:rPr>
          <w:rFonts w:ascii="Arial" w:eastAsia="DFKai-SB" w:hAnsi="Arial" w:cs="Arial" w:hint="eastAsia"/>
          <w:spacing w:val="-2"/>
          <w:w w:val="70"/>
          <w:sz w:val="28"/>
          <w:szCs w:val="28"/>
          <w:lang w:val="en" w:eastAsia="zh-TW"/>
        </w:rPr>
        <w:t>就像無</w:t>
      </w:r>
      <w:r>
        <w:rPr>
          <w:rFonts w:ascii="Arial" w:eastAsia="DFKai-SB" w:hAnsi="Arial" w:cs="Arial"/>
          <w:spacing w:val="-2"/>
          <w:w w:val="70"/>
          <w:sz w:val="28"/>
          <w:szCs w:val="28"/>
          <w:lang w:val="en" w:eastAsia="zh-TW"/>
        </w:rPr>
        <w:t>殘障</w:t>
      </w:r>
      <w:r>
        <w:rPr>
          <w:rFonts w:ascii="Arial" w:eastAsia="DFKai-SB" w:hAnsi="Arial" w:cs="Arial" w:hint="eastAsia"/>
          <w:spacing w:val="-2"/>
          <w:w w:val="70"/>
          <w:sz w:val="28"/>
          <w:szCs w:val="28"/>
          <w:lang w:val="en" w:eastAsia="zh-TW"/>
        </w:rPr>
        <w:t>的人能做</w:t>
      </w:r>
      <w:r w:rsidR="00324B1E">
        <w:rPr>
          <w:rFonts w:ascii="Arial" w:eastAsia="DFKai-SB" w:hAnsi="Arial" w:cs="Arial" w:hint="eastAsia"/>
          <w:spacing w:val="-2"/>
          <w:w w:val="70"/>
          <w:sz w:val="28"/>
          <w:szCs w:val="28"/>
          <w:lang w:val="en" w:eastAsia="zh-TW"/>
        </w:rPr>
        <w:t>的事</w:t>
      </w:r>
      <w:r w:rsidR="00782C42">
        <w:rPr>
          <w:rFonts w:ascii="Arial" w:eastAsia="DFKai-SB" w:hAnsi="Arial" w:cs="Arial"/>
          <w:spacing w:val="-2"/>
          <w:w w:val="70"/>
          <w:sz w:val="28"/>
          <w:szCs w:val="28"/>
          <w:lang w:val="en" w:eastAsia="zh-TW"/>
        </w:rPr>
        <w:t>。</w:t>
      </w:r>
    </w:p>
    <w:p w:rsidR="001E7DB1" w:rsidRPr="00782C42" w:rsidRDefault="001E7DB1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="DFKai-SB" w:hAnsi="Arial" w:cs="Arial"/>
          <w:color w:val="000000" w:themeColor="text1"/>
          <w:spacing w:val="-2"/>
          <w:w w:val="70"/>
          <w:kern w:val="24"/>
          <w:sz w:val="28"/>
          <w:szCs w:val="28"/>
          <w:u w:val="single"/>
          <w:lang w:eastAsia="zh-TW"/>
        </w:rPr>
      </w:pPr>
    </w:p>
    <w:p w:rsidR="0075433C" w:rsidRPr="00782C42" w:rsidRDefault="00775595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="DFKai-SB" w:hAnsi="Arial" w:cs="Arial"/>
          <w:color w:val="000000" w:themeColor="text1"/>
          <w:spacing w:val="-2"/>
          <w:w w:val="70"/>
          <w:kern w:val="24"/>
          <w:sz w:val="28"/>
          <w:szCs w:val="28"/>
          <w:u w:val="single"/>
          <w:lang w:eastAsia="zh-TW"/>
        </w:rPr>
      </w:pPr>
      <w:r>
        <w:rPr>
          <w:rFonts w:ascii="Arial" w:eastAsia="DFKai-SB" w:hAnsi="Arial" w:cs="Arial" w:hint="eastAsia"/>
          <w:color w:val="000000" w:themeColor="text1"/>
          <w:spacing w:val="-2"/>
          <w:w w:val="70"/>
          <w:kern w:val="24"/>
          <w:sz w:val="28"/>
          <w:szCs w:val="28"/>
          <w:u w:val="single"/>
          <w:lang w:eastAsia="zh-TW"/>
        </w:rPr>
        <w:t>授權</w:t>
      </w:r>
    </w:p>
    <w:p w:rsidR="00C06FE4" w:rsidRPr="00782C42" w:rsidRDefault="009437F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="DFKai-SB" w:hAnsi="Arial" w:cs="Arial"/>
          <w:spacing w:val="-2"/>
          <w:w w:val="70"/>
          <w:sz w:val="28"/>
          <w:szCs w:val="28"/>
          <w:lang w:val="en" w:eastAsia="zh-TW"/>
        </w:rPr>
      </w:pPr>
      <w:r>
        <w:rPr>
          <w:rFonts w:ascii="Arial" w:eastAsia="DFKai-SB" w:hAnsi="Arial" w:cs="Arial" w:hint="eastAsia"/>
          <w:spacing w:val="-2"/>
          <w:w w:val="70"/>
          <w:sz w:val="28"/>
          <w:szCs w:val="28"/>
          <w:lang w:val="en" w:eastAsia="zh-TW"/>
        </w:rPr>
        <w:t>決定你的</w:t>
      </w:r>
      <w:r w:rsidR="00890968">
        <w:rPr>
          <w:rFonts w:ascii="Arial" w:eastAsia="DFKai-SB" w:hAnsi="Arial" w:cs="Arial"/>
          <w:spacing w:val="-2"/>
          <w:w w:val="70"/>
          <w:sz w:val="28"/>
          <w:szCs w:val="28"/>
          <w:lang w:val="en" w:eastAsia="zh-TW"/>
        </w:rPr>
        <w:t>服務及支持</w:t>
      </w:r>
      <w:r>
        <w:rPr>
          <w:rFonts w:ascii="Arial" w:eastAsia="DFKai-SB" w:hAnsi="Arial" w:cs="Arial" w:hint="eastAsia"/>
          <w:spacing w:val="-2"/>
          <w:w w:val="70"/>
          <w:sz w:val="28"/>
          <w:szCs w:val="28"/>
          <w:lang w:val="en" w:eastAsia="zh-TW"/>
        </w:rPr>
        <w:t>的花費方式</w:t>
      </w:r>
      <w:r w:rsidR="00782C42">
        <w:rPr>
          <w:rFonts w:ascii="Arial" w:eastAsia="DFKai-SB" w:hAnsi="Arial" w:cs="Arial"/>
          <w:spacing w:val="-2"/>
          <w:w w:val="70"/>
          <w:sz w:val="28"/>
          <w:szCs w:val="28"/>
          <w:lang w:val="en" w:eastAsia="zh-TW"/>
        </w:rPr>
        <w:t>。</w:t>
      </w:r>
    </w:p>
    <w:p w:rsidR="00C06FE4" w:rsidRPr="00782C42" w:rsidRDefault="00C06FE4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="DFKai-SB" w:hAnsi="Arial" w:cs="Arial"/>
          <w:spacing w:val="-2"/>
          <w:w w:val="70"/>
          <w:sz w:val="28"/>
          <w:szCs w:val="28"/>
          <w:lang w:val="en" w:eastAsia="zh-TW"/>
        </w:rPr>
      </w:pPr>
    </w:p>
    <w:p w:rsidR="0075433C" w:rsidRPr="00782C42" w:rsidRDefault="007E5126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="DFKai-SB" w:hAnsi="Arial" w:cs="Arial"/>
          <w:color w:val="000000" w:themeColor="text1"/>
          <w:spacing w:val="-2"/>
          <w:w w:val="70"/>
          <w:kern w:val="24"/>
          <w:sz w:val="28"/>
          <w:szCs w:val="28"/>
          <w:u w:val="single"/>
        </w:rPr>
      </w:pPr>
      <w:r>
        <w:rPr>
          <w:rFonts w:ascii="Arial" w:eastAsia="DFKai-SB" w:hAnsi="Arial" w:cs="Arial" w:hint="eastAsia"/>
          <w:color w:val="000000" w:themeColor="text1"/>
          <w:spacing w:val="-2"/>
          <w:w w:val="70"/>
          <w:kern w:val="24"/>
          <w:sz w:val="28"/>
          <w:szCs w:val="28"/>
          <w:u w:val="single"/>
          <w:lang w:val="en" w:eastAsia="zh-TW"/>
        </w:rPr>
        <w:t>支持</w:t>
      </w:r>
    </w:p>
    <w:p w:rsidR="00517453" w:rsidRPr="00782C42" w:rsidRDefault="00BC5C30" w:rsidP="00A46AAE">
      <w:pPr>
        <w:pStyle w:val="NormalWeb"/>
        <w:spacing w:before="240" w:beforeAutospacing="0" w:after="0" w:afterAutospacing="0" w:line="216" w:lineRule="auto"/>
        <w:jc w:val="center"/>
        <w:rPr>
          <w:rFonts w:ascii="Arial" w:eastAsia="DFKai-SB" w:hAnsi="Arial" w:cs="Arial"/>
          <w:spacing w:val="-2"/>
          <w:w w:val="70"/>
          <w:sz w:val="28"/>
          <w:szCs w:val="28"/>
          <w:lang w:val="en" w:eastAsia="zh-TW"/>
        </w:rPr>
      </w:pPr>
      <w:r>
        <w:rPr>
          <w:rFonts w:ascii="Arial" w:eastAsia="DFKai-SB" w:hAnsi="Arial" w:cs="Arial" w:hint="eastAsia"/>
          <w:spacing w:val="-2"/>
          <w:w w:val="70"/>
          <w:sz w:val="28"/>
          <w:szCs w:val="28"/>
          <w:lang w:eastAsia="zh-TW"/>
        </w:rPr>
        <w:t>選擇</w:t>
      </w:r>
      <w:r w:rsidR="00890968">
        <w:rPr>
          <w:rFonts w:ascii="Arial" w:eastAsia="DFKai-SB" w:hAnsi="Arial" w:cs="Arial"/>
          <w:spacing w:val="-2"/>
          <w:w w:val="70"/>
          <w:sz w:val="28"/>
          <w:szCs w:val="28"/>
          <w:lang w:val="en" w:eastAsia="zh-TW"/>
        </w:rPr>
        <w:t>支持</w:t>
      </w:r>
      <w:r>
        <w:rPr>
          <w:rFonts w:ascii="Arial" w:eastAsia="DFKai-SB" w:hAnsi="Arial" w:cs="Arial" w:hint="eastAsia"/>
          <w:spacing w:val="-2"/>
          <w:w w:val="70"/>
          <w:sz w:val="28"/>
          <w:szCs w:val="28"/>
          <w:lang w:val="en" w:eastAsia="zh-TW"/>
        </w:rPr>
        <w:t>及協助你在社區生活</w:t>
      </w:r>
      <w:r>
        <w:rPr>
          <w:rFonts w:ascii="PMingLiU" w:eastAsia="PMingLiU" w:hAnsi="PMingLiU" w:cs="Arial" w:hint="eastAsia"/>
          <w:spacing w:val="-2"/>
          <w:w w:val="70"/>
          <w:sz w:val="28"/>
          <w:szCs w:val="28"/>
          <w:lang w:val="en" w:eastAsia="zh-TW"/>
        </w:rPr>
        <w:t>、</w:t>
      </w:r>
      <w:r>
        <w:rPr>
          <w:rFonts w:ascii="Arial" w:eastAsia="DFKai-SB" w:hAnsi="Arial" w:cs="Arial" w:hint="eastAsia"/>
          <w:spacing w:val="-2"/>
          <w:w w:val="70"/>
          <w:sz w:val="28"/>
          <w:szCs w:val="28"/>
          <w:lang w:val="en" w:eastAsia="zh-TW"/>
        </w:rPr>
        <w:t>工作及玩樂的人</w:t>
      </w:r>
      <w:r w:rsidR="00782C42">
        <w:rPr>
          <w:rFonts w:ascii="Arial" w:eastAsia="DFKai-SB" w:hAnsi="Arial" w:cs="Arial"/>
          <w:spacing w:val="-2"/>
          <w:w w:val="70"/>
          <w:sz w:val="28"/>
          <w:szCs w:val="28"/>
          <w:lang w:val="en" w:eastAsia="zh-TW"/>
        </w:rPr>
        <w:t>。</w:t>
      </w:r>
    </w:p>
    <w:p w:rsidR="00C06FE4" w:rsidRPr="00782C42" w:rsidRDefault="00C06FE4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eastAsia="DFKai-SB" w:hAnsi="Arial" w:cs="Arial"/>
          <w:spacing w:val="-2"/>
          <w:w w:val="70"/>
          <w:sz w:val="28"/>
          <w:szCs w:val="28"/>
          <w:lang w:val="en" w:eastAsia="zh-TW"/>
        </w:rPr>
      </w:pPr>
    </w:p>
    <w:p w:rsidR="0075433C" w:rsidRPr="00782C42" w:rsidRDefault="001F348C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="DFKai-SB" w:hAnsi="Arial" w:cs="Arial"/>
          <w:color w:val="000000" w:themeColor="text1"/>
          <w:spacing w:val="-2"/>
          <w:w w:val="70"/>
          <w:kern w:val="24"/>
          <w:sz w:val="28"/>
          <w:szCs w:val="28"/>
          <w:u w:val="single"/>
          <w:lang w:eastAsia="zh-TW"/>
        </w:rPr>
      </w:pPr>
      <w:r>
        <w:rPr>
          <w:rFonts w:ascii="Arial" w:eastAsia="DFKai-SB" w:hAnsi="Arial" w:cs="Arial" w:hint="eastAsia"/>
          <w:color w:val="000000" w:themeColor="text1"/>
          <w:spacing w:val="-2"/>
          <w:w w:val="70"/>
          <w:kern w:val="24"/>
          <w:sz w:val="28"/>
          <w:szCs w:val="28"/>
          <w:u w:val="single"/>
          <w:lang w:eastAsia="zh-TW"/>
        </w:rPr>
        <w:t>責任</w:t>
      </w:r>
    </w:p>
    <w:p w:rsidR="002350BE" w:rsidRPr="00782C42" w:rsidRDefault="002350B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="DFKai-SB" w:hAnsi="Arial" w:cs="Arial"/>
          <w:color w:val="000000" w:themeColor="text1"/>
          <w:spacing w:val="-2"/>
          <w:w w:val="70"/>
          <w:kern w:val="24"/>
          <w:sz w:val="28"/>
          <w:szCs w:val="28"/>
          <w:u w:val="single"/>
          <w:lang w:eastAsia="zh-TW"/>
        </w:rPr>
      </w:pPr>
    </w:p>
    <w:p w:rsidR="002350BE" w:rsidRPr="00782C42" w:rsidRDefault="009711E4" w:rsidP="00A46AAE">
      <w:pPr>
        <w:pStyle w:val="ListParagraph"/>
        <w:spacing w:after="0"/>
        <w:jc w:val="center"/>
        <w:rPr>
          <w:rFonts w:ascii="Arial" w:eastAsia="DFKai-SB" w:hAnsi="Arial" w:cs="Arial"/>
          <w:spacing w:val="-2"/>
          <w:w w:val="70"/>
          <w:sz w:val="28"/>
          <w:szCs w:val="28"/>
          <w:lang w:val="en" w:eastAsia="zh-TW"/>
        </w:rPr>
      </w:pPr>
      <w:r>
        <w:rPr>
          <w:rFonts w:ascii="Arial" w:eastAsia="DFKai-SB" w:hAnsi="Arial" w:cs="Arial" w:hint="eastAsia"/>
          <w:spacing w:val="-2"/>
          <w:w w:val="70"/>
          <w:sz w:val="28"/>
          <w:szCs w:val="28"/>
          <w:lang w:eastAsia="zh-TW"/>
        </w:rPr>
        <w:t>做你人生的決定</w:t>
      </w:r>
      <w:r>
        <w:rPr>
          <w:rFonts w:ascii="PMingLiU" w:eastAsia="PMingLiU" w:hAnsi="PMingLiU" w:cs="Arial" w:hint="eastAsia"/>
          <w:spacing w:val="-2"/>
          <w:w w:val="70"/>
          <w:sz w:val="28"/>
          <w:szCs w:val="28"/>
          <w:lang w:val="en" w:eastAsia="zh-TW"/>
        </w:rPr>
        <w:t>、</w:t>
      </w:r>
      <w:r w:rsidR="00184197">
        <w:rPr>
          <w:rFonts w:ascii="Arial" w:eastAsia="DFKai-SB" w:hAnsi="Arial" w:cs="Arial" w:hint="eastAsia"/>
          <w:spacing w:val="-2"/>
          <w:w w:val="70"/>
          <w:sz w:val="28"/>
          <w:szCs w:val="28"/>
          <w:lang w:val="en" w:eastAsia="zh-TW"/>
        </w:rPr>
        <w:t>對</w:t>
      </w:r>
      <w:r>
        <w:rPr>
          <w:rFonts w:ascii="Arial" w:eastAsia="DFKai-SB" w:hAnsi="Arial" w:cs="Arial" w:hint="eastAsia"/>
          <w:spacing w:val="-2"/>
          <w:w w:val="70"/>
          <w:sz w:val="28"/>
          <w:szCs w:val="28"/>
          <w:lang w:val="en" w:eastAsia="zh-TW"/>
        </w:rPr>
        <w:t>使用</w:t>
      </w:r>
      <w:r w:rsidR="008876C9">
        <w:rPr>
          <w:rFonts w:ascii="Arial" w:eastAsia="DFKai-SB" w:hAnsi="Arial" w:cs="Arial" w:hint="eastAsia"/>
          <w:spacing w:val="-2"/>
          <w:w w:val="70"/>
          <w:sz w:val="28"/>
          <w:szCs w:val="28"/>
          <w:lang w:val="en" w:eastAsia="zh-TW"/>
        </w:rPr>
        <w:t>公費</w:t>
      </w:r>
      <w:r w:rsidR="00184197">
        <w:rPr>
          <w:rFonts w:ascii="Arial" w:eastAsia="DFKai-SB" w:hAnsi="Arial" w:cs="Arial" w:hint="eastAsia"/>
          <w:spacing w:val="-2"/>
          <w:w w:val="70"/>
          <w:sz w:val="28"/>
          <w:szCs w:val="28"/>
          <w:lang w:val="en" w:eastAsia="zh-TW"/>
        </w:rPr>
        <w:t>負責</w:t>
      </w:r>
      <w:r w:rsidR="008876C9">
        <w:rPr>
          <w:rFonts w:ascii="Arial" w:eastAsia="DFKai-SB" w:hAnsi="Arial" w:cs="Arial" w:hint="eastAsia"/>
          <w:spacing w:val="-2"/>
          <w:w w:val="70"/>
          <w:sz w:val="28"/>
          <w:szCs w:val="28"/>
          <w:lang w:val="en" w:eastAsia="zh-TW"/>
        </w:rPr>
        <w:t>並接受你在社區的重要角色</w:t>
      </w:r>
      <w:r w:rsidR="00782C42">
        <w:rPr>
          <w:rFonts w:ascii="Arial" w:eastAsia="DFKai-SB" w:hAnsi="Arial" w:cs="Arial"/>
          <w:spacing w:val="-2"/>
          <w:w w:val="70"/>
          <w:sz w:val="28"/>
          <w:szCs w:val="28"/>
          <w:lang w:val="en" w:eastAsia="zh-TW"/>
        </w:rPr>
        <w:t>。</w:t>
      </w:r>
    </w:p>
    <w:p w:rsidR="002350BE" w:rsidRPr="00782C42" w:rsidRDefault="002350B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="DFKai-SB" w:hAnsi="Arial" w:cs="Arial"/>
          <w:color w:val="000000" w:themeColor="text1"/>
          <w:spacing w:val="-2"/>
          <w:w w:val="70"/>
          <w:kern w:val="24"/>
          <w:sz w:val="28"/>
          <w:szCs w:val="28"/>
          <w:u w:val="single"/>
          <w:lang w:eastAsia="zh-TW"/>
        </w:rPr>
      </w:pPr>
    </w:p>
    <w:p w:rsidR="00517453" w:rsidRPr="00782C42" w:rsidRDefault="00A51BB7" w:rsidP="001E7DB1">
      <w:pPr>
        <w:pStyle w:val="NormalWeb"/>
        <w:spacing w:before="240" w:beforeAutospacing="0" w:after="0" w:afterAutospacing="0" w:line="216" w:lineRule="auto"/>
        <w:jc w:val="center"/>
        <w:rPr>
          <w:rFonts w:ascii="Arial" w:eastAsia="DFKai-SB" w:hAnsi="Arial" w:cs="Arial"/>
          <w:color w:val="000000" w:themeColor="text1"/>
          <w:spacing w:val="-2"/>
          <w:w w:val="70"/>
          <w:kern w:val="24"/>
          <w:sz w:val="28"/>
          <w:szCs w:val="28"/>
          <w:u w:val="single"/>
          <w:lang w:eastAsia="zh-TW"/>
        </w:rPr>
      </w:pPr>
      <w:r>
        <w:rPr>
          <w:rFonts w:ascii="Arial" w:eastAsia="DFKai-SB" w:hAnsi="Arial" w:cs="Arial" w:hint="eastAsia"/>
          <w:color w:val="000000" w:themeColor="text1"/>
          <w:spacing w:val="-2"/>
          <w:w w:val="70"/>
          <w:kern w:val="24"/>
          <w:sz w:val="28"/>
          <w:szCs w:val="28"/>
          <w:u w:val="single"/>
          <w:lang w:eastAsia="zh-TW"/>
        </w:rPr>
        <w:t>確認</w:t>
      </w:r>
    </w:p>
    <w:p w:rsidR="0075433C" w:rsidRPr="00782C42" w:rsidRDefault="000B2C2A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eastAsia="DFKai-SB" w:hAnsi="Arial" w:cs="Arial"/>
          <w:spacing w:val="-2"/>
          <w:w w:val="70"/>
          <w:sz w:val="28"/>
          <w:szCs w:val="28"/>
          <w:lang w:val="en"/>
        </w:rPr>
      </w:pPr>
      <w:r>
        <w:rPr>
          <w:rFonts w:ascii="Arial" w:eastAsia="DFKai-SB" w:hAnsi="Arial" w:cs="Arial" w:hint="eastAsia"/>
          <w:spacing w:val="-2"/>
          <w:w w:val="70"/>
          <w:sz w:val="28"/>
          <w:szCs w:val="28"/>
          <w:lang w:val="en" w:eastAsia="zh-TW"/>
        </w:rPr>
        <w:t>你是為你的人生做規劃時最重要的人</w:t>
      </w:r>
      <w:r w:rsidR="00782C42">
        <w:rPr>
          <w:rFonts w:ascii="Arial" w:eastAsia="DFKai-SB" w:hAnsi="Arial" w:cs="Arial"/>
          <w:spacing w:val="-2"/>
          <w:w w:val="70"/>
          <w:sz w:val="28"/>
          <w:szCs w:val="28"/>
          <w:lang w:val="en" w:eastAsia="zh-TW"/>
        </w:rPr>
        <w:t>。</w:t>
      </w:r>
      <w:r>
        <w:rPr>
          <w:rFonts w:ascii="Arial" w:eastAsia="DFKai-SB" w:hAnsi="Arial" w:cs="Arial" w:hint="eastAsia"/>
          <w:spacing w:val="-2"/>
          <w:w w:val="70"/>
          <w:sz w:val="28"/>
          <w:szCs w:val="28"/>
          <w:lang w:val="en" w:eastAsia="zh-TW"/>
        </w:rPr>
        <w:t>你是你的服務的決策者</w:t>
      </w:r>
      <w:r w:rsidR="00782C42">
        <w:rPr>
          <w:rFonts w:ascii="Arial" w:eastAsia="DFKai-SB" w:hAnsi="Arial" w:cs="Arial"/>
          <w:spacing w:val="-2"/>
          <w:w w:val="70"/>
          <w:sz w:val="28"/>
          <w:szCs w:val="28"/>
          <w:lang w:val="en"/>
        </w:rPr>
        <w:t>。</w:t>
      </w:r>
    </w:p>
    <w:p w:rsidR="00517453" w:rsidRPr="00782C42" w:rsidRDefault="00517453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eastAsia="DFKai-SB" w:hAnsi="Arial" w:cs="Arial"/>
          <w:spacing w:val="-2"/>
          <w:w w:val="70"/>
          <w:sz w:val="28"/>
          <w:szCs w:val="28"/>
          <w:lang w:val="en"/>
        </w:rPr>
      </w:pPr>
    </w:p>
    <w:p w:rsidR="00517453" w:rsidRPr="00782C42" w:rsidRDefault="00517453" w:rsidP="001E7DB1">
      <w:pPr>
        <w:spacing w:after="60" w:line="240" w:lineRule="auto"/>
        <w:rPr>
          <w:rFonts w:ascii="Arial" w:eastAsia="DFKai-SB" w:hAnsi="Arial" w:cs="Arial"/>
          <w:spacing w:val="-2"/>
          <w:w w:val="70"/>
          <w:sz w:val="28"/>
          <w:szCs w:val="28"/>
          <w:lang w:val="en"/>
        </w:rPr>
      </w:pPr>
    </w:p>
    <w:p w:rsidR="0075433C" w:rsidRPr="00782C42" w:rsidRDefault="002350BE" w:rsidP="00D83DF9">
      <w:pPr>
        <w:spacing w:after="60" w:line="240" w:lineRule="auto"/>
        <w:rPr>
          <w:rFonts w:ascii="Arial" w:eastAsia="DFKai-SB" w:hAnsi="Arial" w:cs="Arial"/>
          <w:spacing w:val="-2"/>
          <w:w w:val="70"/>
          <w:sz w:val="19"/>
          <w:szCs w:val="19"/>
          <w:lang w:val="en"/>
        </w:rPr>
      </w:pPr>
      <w:r w:rsidRPr="00782C42">
        <w:rPr>
          <w:rFonts w:ascii="Arial" w:eastAsia="DFKai-SB" w:hAnsi="Arial" w:cs="Arial"/>
          <w:noProof/>
          <w:spacing w:val="-2"/>
          <w:w w:val="70"/>
          <w:sz w:val="19"/>
          <w:szCs w:val="19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6350</wp:posOffset>
            </wp:positionV>
            <wp:extent cx="2247900" cy="603250"/>
            <wp:effectExtent l="0" t="0" r="0" b="6350"/>
            <wp:wrapNone/>
            <wp:docPr id="4" name="Picture 4" descr="H:\DD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DS-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433C" w:rsidRPr="00782C42" w:rsidSect="00A7741B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0DA" w:rsidRDefault="001820DA" w:rsidP="00CA28FA">
      <w:pPr>
        <w:spacing w:after="0" w:line="240" w:lineRule="auto"/>
      </w:pPr>
      <w:r>
        <w:separator/>
      </w:r>
    </w:p>
  </w:endnote>
  <w:endnote w:type="continuationSeparator" w:id="0">
    <w:p w:rsidR="001820DA" w:rsidRDefault="001820DA" w:rsidP="00CA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0DA" w:rsidRDefault="001820DA" w:rsidP="00CA28FA">
      <w:pPr>
        <w:spacing w:after="0" w:line="240" w:lineRule="auto"/>
      </w:pPr>
      <w:r>
        <w:separator/>
      </w:r>
    </w:p>
  </w:footnote>
  <w:footnote w:type="continuationSeparator" w:id="0">
    <w:p w:rsidR="001820DA" w:rsidRDefault="001820DA" w:rsidP="00CA2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291"/>
    <w:multiLevelType w:val="hybridMultilevel"/>
    <w:tmpl w:val="A6688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F5FF0"/>
    <w:multiLevelType w:val="multilevel"/>
    <w:tmpl w:val="86F4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B1CEF"/>
    <w:multiLevelType w:val="hybridMultilevel"/>
    <w:tmpl w:val="5C46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94E89"/>
    <w:multiLevelType w:val="multilevel"/>
    <w:tmpl w:val="49F6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3C"/>
    <w:rsid w:val="000B2C2A"/>
    <w:rsid w:val="000E7F3E"/>
    <w:rsid w:val="001820DA"/>
    <w:rsid w:val="00184197"/>
    <w:rsid w:val="001905FF"/>
    <w:rsid w:val="001E7DB1"/>
    <w:rsid w:val="001F348C"/>
    <w:rsid w:val="002350BE"/>
    <w:rsid w:val="002F65D4"/>
    <w:rsid w:val="00324B1E"/>
    <w:rsid w:val="00335F43"/>
    <w:rsid w:val="00504466"/>
    <w:rsid w:val="00513705"/>
    <w:rsid w:val="00517453"/>
    <w:rsid w:val="00525067"/>
    <w:rsid w:val="005E2A30"/>
    <w:rsid w:val="00740C47"/>
    <w:rsid w:val="00750FD9"/>
    <w:rsid w:val="0075433C"/>
    <w:rsid w:val="00775595"/>
    <w:rsid w:val="00782C42"/>
    <w:rsid w:val="00787F1B"/>
    <w:rsid w:val="007D618E"/>
    <w:rsid w:val="007E5126"/>
    <w:rsid w:val="008244CA"/>
    <w:rsid w:val="00841A57"/>
    <w:rsid w:val="008876C9"/>
    <w:rsid w:val="00890968"/>
    <w:rsid w:val="008B4C13"/>
    <w:rsid w:val="008C5538"/>
    <w:rsid w:val="009437FE"/>
    <w:rsid w:val="009711E4"/>
    <w:rsid w:val="00A46AAE"/>
    <w:rsid w:val="00A51BB7"/>
    <w:rsid w:val="00A7741B"/>
    <w:rsid w:val="00A87BC2"/>
    <w:rsid w:val="00B26E2D"/>
    <w:rsid w:val="00B34AF6"/>
    <w:rsid w:val="00B3624D"/>
    <w:rsid w:val="00B90836"/>
    <w:rsid w:val="00BC5C30"/>
    <w:rsid w:val="00C06FE4"/>
    <w:rsid w:val="00C116D4"/>
    <w:rsid w:val="00C1421C"/>
    <w:rsid w:val="00CA28FA"/>
    <w:rsid w:val="00D83DF9"/>
    <w:rsid w:val="00DC3F58"/>
    <w:rsid w:val="00EC0DBE"/>
    <w:rsid w:val="00F2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11DD337-3290-4152-8B41-22B8DC5B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FA"/>
  </w:style>
  <w:style w:type="paragraph" w:styleId="Footer">
    <w:name w:val="footer"/>
    <w:basedOn w:val="Normal"/>
    <w:link w:val="FooterChar"/>
    <w:uiPriority w:val="99"/>
    <w:unhideWhenUsed/>
    <w:rsid w:val="00CA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FA"/>
  </w:style>
  <w:style w:type="paragraph" w:styleId="ListParagraph">
    <w:name w:val="List Paragraph"/>
    <w:basedOn w:val="Normal"/>
    <w:uiPriority w:val="34"/>
    <w:qFormat/>
    <w:rsid w:val="00C11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605">
              <w:marLeft w:val="2985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082">
              <w:marLeft w:val="2985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71F4E-2DF8-4AF2-B2ED-40A373D8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Developmental Services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5 Principles</dc:title>
  <dc:subject>SDP</dc:subject>
  <dc:creator>DDS</dc:creator>
  <cp:keywords>SDP</cp:keywords>
  <dc:description/>
  <cp:lastModifiedBy>Parsons, Jennifer@DDS</cp:lastModifiedBy>
  <cp:revision>25</cp:revision>
  <cp:lastPrinted>2018-05-30T17:35:00Z</cp:lastPrinted>
  <dcterms:created xsi:type="dcterms:W3CDTF">2018-09-12T17:57:00Z</dcterms:created>
  <dcterms:modified xsi:type="dcterms:W3CDTF">2019-04-24T01:47:00Z</dcterms:modified>
</cp:coreProperties>
</file>