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3A" w:rsidRPr="007E3734" w:rsidRDefault="000F6F3A" w:rsidP="000F6F3A">
      <w:pPr>
        <w:spacing w:after="240" w:line="240" w:lineRule="auto"/>
        <w:rPr>
          <w:rFonts w:ascii="Arial" w:hAnsi="Arial" w:cs="Arial"/>
          <w:sz w:val="24"/>
          <w:szCs w:val="24"/>
          <w:lang w:val="en-PH"/>
        </w:rPr>
      </w:pPr>
      <w:bookmarkStart w:id="0" w:name="_GoBack"/>
      <w:bookmarkEnd w:id="0"/>
      <w:r w:rsidRPr="007E3734">
        <w:rPr>
          <w:rFonts w:ascii="Arial" w:hAnsi="Arial" w:cs="Arial"/>
          <w:sz w:val="24"/>
          <w:szCs w:val="24"/>
          <w:lang w:val="en-PH"/>
        </w:rPr>
        <w:t>Maaaring makatanggap ang mga kasalukuyang sentrong pang-rehiyong bendedor ng pagpopondo upang gumawa ng mga pagbabago sa mga kapaligiran at/o programa ng serbisyo upang matulungan sila sa pagsunod sa mga patakaran ng HCBS. Upang maisaalang-alang para sa pagpopondo, dapat kumpletuhin at isumite ng mga bendedor ang form na ito at ang form ng Pagtatasa ng Pagsunod ng Tagapagbigay sa Oktubre 1, 2016, sa sentrong pang-rehiyon kung saan ito ay may pangunahing bendorisasyon.</w:t>
      </w:r>
    </w:p>
    <w:p w:rsidR="000F6F3A" w:rsidRPr="007E3734" w:rsidRDefault="000F6F3A" w:rsidP="000F6F3A">
      <w:pPr>
        <w:spacing w:after="240" w:line="240" w:lineRule="auto"/>
        <w:rPr>
          <w:rFonts w:ascii="Arial" w:hAnsi="Arial" w:cs="Arial"/>
          <w:sz w:val="24"/>
          <w:szCs w:val="24"/>
          <w:lang w:val="en-PH"/>
        </w:rPr>
      </w:pPr>
      <w:r w:rsidRPr="007E3734">
        <w:rPr>
          <w:rFonts w:ascii="Arial" w:hAnsi="Arial" w:cs="Arial"/>
          <w:b/>
          <w:sz w:val="24"/>
          <w:szCs w:val="24"/>
          <w:lang w:val="en-PH"/>
        </w:rPr>
        <w:t>Ang form na ito ay hindi maaaring hihigit sa tatlong pahina at dapat manatili sa font na Arial 12-point</w:t>
      </w:r>
      <w:r w:rsidRPr="007E3734">
        <w:rPr>
          <w:rFonts w:ascii="Arial" w:hAnsi="Arial" w:cs="Arial"/>
          <w:sz w:val="24"/>
          <w:szCs w:val="24"/>
          <w:lang w:val="en-PH"/>
        </w:rPr>
        <w:t>. Dapat ma-ugnay ang salaysay sa pederal na kinakailangan na hindi natugunan. Dapat gabayan ng Pagtatasa ng Pagsunod ng Tagapagbigay ang salaysay. Ang mga resulta ng Pagtatasa ay dapat na malinaw na inilatag sa salaysay. Bukod pa rito, ang salaysay ay dapat na naglalarawan kung paano makamit ng pagpopondo ang pagsunod. Dapat binubuo ang mga konseptong panukala na may estratehiyang nakasentro sa tao, may mga iminungkahing pagbabago/gawain na nakatutok sa mga pangangailangan at kagustuhan ng mga taong tumatanggap ng</w:t>
      </w:r>
      <w:r w:rsidR="00FB1936">
        <w:rPr>
          <w:rFonts w:ascii="Arial" w:hAnsi="Arial" w:cs="Arial"/>
          <w:sz w:val="24"/>
          <w:szCs w:val="24"/>
          <w:lang w:val="en-PH"/>
        </w:rPr>
        <w:t xml:space="preserve"> mga serbisyo. Ang tinatayang budg</w:t>
      </w:r>
      <w:r w:rsidRPr="007E3734">
        <w:rPr>
          <w:rFonts w:ascii="Arial" w:hAnsi="Arial" w:cs="Arial"/>
          <w:sz w:val="24"/>
          <w:szCs w:val="24"/>
          <w:lang w:val="en-PH"/>
        </w:rPr>
        <w:t>et at talapanahon ay hin</w:t>
      </w:r>
      <w:r w:rsidR="00FB1936">
        <w:rPr>
          <w:rFonts w:ascii="Arial" w:hAnsi="Arial" w:cs="Arial"/>
          <w:sz w:val="24"/>
          <w:szCs w:val="24"/>
          <w:lang w:val="en-PH"/>
        </w:rPr>
        <w:t>di kailangang maging detalyado</w:t>
      </w:r>
      <w:r w:rsidRPr="007E3734">
        <w:rPr>
          <w:rFonts w:ascii="Arial" w:hAnsi="Arial" w:cs="Arial"/>
          <w:sz w:val="24"/>
          <w:szCs w:val="24"/>
          <w:lang w:val="en-PH"/>
        </w:rPr>
        <w:t xml:space="preserve"> sa puntong ito ngunit dapat isama ang lahat ng mga pangunahing mga gastos at pamantayan.</w:t>
      </w:r>
    </w:p>
    <w:p w:rsidR="000F6F3A" w:rsidRPr="007E3734" w:rsidRDefault="000F6F3A" w:rsidP="000F6F3A">
      <w:pPr>
        <w:spacing w:after="120" w:line="240" w:lineRule="auto"/>
        <w:rPr>
          <w:rFonts w:ascii="Arial" w:hAnsi="Arial" w:cs="Arial"/>
          <w:sz w:val="24"/>
          <w:szCs w:val="24"/>
          <w:lang w:val="en-PH"/>
        </w:rPr>
      </w:pPr>
      <w:r w:rsidRPr="007E3734">
        <w:rPr>
          <w:rFonts w:ascii="Arial" w:hAnsi="Arial" w:cs="Arial"/>
          <w:sz w:val="24"/>
          <w:szCs w:val="24"/>
          <w:lang w:val="en-PH"/>
        </w:rPr>
        <w:t xml:space="preserve">Ang karagdagang impormasyon sa mga patakaran ng HCBS at ng form na ito ay maaaring </w:t>
      </w:r>
      <w:r w:rsidR="00FB1936">
        <w:rPr>
          <w:rFonts w:ascii="Arial" w:hAnsi="Arial" w:cs="Arial"/>
          <w:sz w:val="24"/>
          <w:szCs w:val="24"/>
          <w:lang w:val="en-PH"/>
        </w:rPr>
        <w:t>makita</w:t>
      </w:r>
      <w:r w:rsidRPr="007E3734">
        <w:rPr>
          <w:rFonts w:ascii="Arial" w:hAnsi="Arial" w:cs="Arial"/>
          <w:sz w:val="24"/>
          <w:szCs w:val="24"/>
          <w:lang w:val="en-PH"/>
        </w:rPr>
        <w:t xml:space="preserve"> sa: </w:t>
      </w:r>
      <w:hyperlink r:id="rId8" w:history="1">
        <w:r w:rsidRPr="007E3734">
          <w:rPr>
            <w:rStyle w:val="Hyperlink"/>
            <w:rFonts w:ascii="Arial" w:hAnsi="Arial" w:cs="Arial"/>
            <w:sz w:val="24"/>
            <w:szCs w:val="24"/>
            <w:lang w:val="en-PH"/>
          </w:rPr>
          <w:t>http://www.dds.ca.gov/HCBS/</w:t>
        </w:r>
      </w:hyperlink>
    </w:p>
    <w:tbl>
      <w:tblPr>
        <w:tblStyle w:val="TableGrid"/>
        <w:tblW w:w="10075" w:type="dxa"/>
        <w:tblLook w:val="04A0" w:firstRow="1" w:lastRow="0" w:firstColumn="1" w:lastColumn="0" w:noHBand="0" w:noVBand="1"/>
      </w:tblPr>
      <w:tblGrid>
        <w:gridCol w:w="2605"/>
        <w:gridCol w:w="7470"/>
      </w:tblGrid>
      <w:tr w:rsidR="000F6F3A" w:rsidRPr="007E3734" w:rsidTr="005A58E4">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Bendedor at bilang ng bendedor</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438841556"/>
                <w:placeholder>
                  <w:docPart w:val="1958BD922790420A9585AA75F8DEA276"/>
                </w:placeholder>
                <w:temporary/>
                <w:showingPlcHdr/>
              </w:sdtPr>
              <w:sdtEndPr/>
              <w:sdtContent>
                <w:r w:rsidR="000F6F3A" w:rsidRPr="007E3734">
                  <w:rPr>
                    <w:rFonts w:ascii="Arial" w:hAnsi="Arial" w:cs="Arial"/>
                    <w:sz w:val="24"/>
                    <w:szCs w:val="24"/>
                    <w:lang w:val="en-PH"/>
                  </w:rPr>
                  <w:t>I-click o i-tap dito upang magpasok ng salita</w:t>
                </w:r>
              </w:sdtContent>
            </w:sdt>
          </w:p>
        </w:tc>
      </w:tr>
      <w:tr w:rsidR="000F6F3A" w:rsidRPr="007E3734" w:rsidTr="005A58E4">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Pangunahing sentrong pang-rehiyon</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934512692"/>
                <w:placeholder>
                  <w:docPart w:val="D9956697B76B4DFAB19AD52C62EA6451"/>
                </w:placeholder>
                <w:temporary/>
                <w:showingPlcHdr/>
              </w:sdtPr>
              <w:sdtEndPr/>
              <w:sdtContent>
                <w:r w:rsidR="000F6F3A" w:rsidRPr="007E3734">
                  <w:rPr>
                    <w:rFonts w:ascii="Arial" w:hAnsi="Arial" w:cs="Arial"/>
                    <w:sz w:val="24"/>
                    <w:szCs w:val="24"/>
                    <w:lang w:val="en-PH"/>
                  </w:rPr>
                  <w:t>I-click o i-tap dito upang magpasok ng salita</w:t>
                </w:r>
              </w:sdtContent>
            </w:sdt>
          </w:p>
        </w:tc>
      </w:tr>
      <w:tr w:rsidR="000F6F3A" w:rsidRPr="007E3734" w:rsidTr="005A58E4">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Uri ng serbisyo at kodigo</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978446126"/>
                <w:placeholder>
                  <w:docPart w:val="E20E0FEA9B6C4B909C701CBE4E0E26CE"/>
                </w:placeholder>
                <w:temporary/>
                <w:showingPlcHdr/>
              </w:sdtPr>
              <w:sdtEndPr/>
              <w:sdtContent>
                <w:r w:rsidR="000F6F3A" w:rsidRPr="007E3734">
                  <w:rPr>
                    <w:rFonts w:ascii="Arial" w:hAnsi="Arial" w:cs="Arial"/>
                    <w:sz w:val="24"/>
                    <w:szCs w:val="24"/>
                    <w:lang w:val="en-PH"/>
                  </w:rPr>
                  <w:t>I-click o i-tap dito upang magpasok ng salita</w:t>
                </w:r>
              </w:sdtContent>
            </w:sdt>
          </w:p>
        </w:tc>
      </w:tr>
      <w:tr w:rsidR="000F6F3A" w:rsidRPr="007E3734" w:rsidTr="005A58E4">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Bilang ng mga mamimiling kasalukuyang pinaglilingkuran</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750977750"/>
                <w:placeholder>
                  <w:docPart w:val="1EF93407000C4452A0EE97803C6CFA06"/>
                </w:placeholder>
                <w:temporary/>
                <w:showingPlcHdr/>
              </w:sdtPr>
              <w:sdtEndPr/>
              <w:sdtContent>
                <w:r w:rsidR="000F6F3A" w:rsidRPr="007E3734">
                  <w:rPr>
                    <w:rFonts w:ascii="Arial" w:hAnsi="Arial" w:cs="Arial"/>
                    <w:sz w:val="24"/>
                    <w:szCs w:val="24"/>
                    <w:lang w:val="en-PH"/>
                  </w:rPr>
                  <w:t>I-click o i-tap dito upang magpasok ng salita</w:t>
                </w:r>
              </w:sdtContent>
            </w:sdt>
          </w:p>
        </w:tc>
      </w:tr>
      <w:tr w:rsidR="000F6F3A" w:rsidRPr="007E3734" w:rsidTr="005A58E4">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Mga hadlang sa pagsunod sa mga patakaran ng HCBS at/o pagpapatupad ng proyekto</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1333978503"/>
                <w:placeholder>
                  <w:docPart w:val="64A5A40F224A421787DA6689D7571345"/>
                </w:placeholder>
                <w:temporary/>
                <w:showingPlcHdr/>
              </w:sdtPr>
              <w:sdtEndPr/>
              <w:sdtContent>
                <w:r w:rsidR="000F6F3A" w:rsidRPr="007E3734">
                  <w:rPr>
                    <w:rFonts w:ascii="Arial" w:hAnsi="Arial" w:cs="Arial"/>
                    <w:sz w:val="24"/>
                    <w:szCs w:val="24"/>
                    <w:lang w:val="en-PH"/>
                  </w:rPr>
                  <w:t>I-click o i-tap dito upang magpasok ng salita</w:t>
                </w:r>
              </w:sdtContent>
            </w:sdt>
          </w:p>
        </w:tc>
      </w:tr>
      <w:tr w:rsidR="000F6F3A" w:rsidRPr="007E3734" w:rsidTr="00FB1936">
        <w:trPr>
          <w:trHeight w:val="2322"/>
        </w:trPr>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Salaysay/paglalarawan ng proyekto. Kilalanin aling mga pederal na kinakailangan ng HCBS ang kasalukuyang hindi nasunod; Isama ang katwiran para sa kahilingan ng pagpopondo</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1395041982"/>
                <w:placeholder>
                  <w:docPart w:val="339A99F946624BAB91015C1217789EFA"/>
                </w:placeholder>
                <w:temporary/>
                <w:showingPlcHdr/>
              </w:sdtPr>
              <w:sdtEndPr/>
              <w:sdtContent>
                <w:r w:rsidR="000F6F3A" w:rsidRPr="007E3734">
                  <w:rPr>
                    <w:rFonts w:ascii="Arial" w:hAnsi="Arial" w:cs="Arial"/>
                    <w:sz w:val="24"/>
                    <w:szCs w:val="24"/>
                    <w:lang w:val="en-PH"/>
                  </w:rPr>
                  <w:t>I-click o i-tap dito upang magpasok ng salita</w:t>
                </w:r>
              </w:sdtContent>
            </w:sdt>
          </w:p>
        </w:tc>
      </w:tr>
      <w:tr w:rsidR="000F6F3A" w:rsidRPr="007E3734" w:rsidTr="005A58E4">
        <w:tc>
          <w:tcPr>
            <w:tcW w:w="2605" w:type="dxa"/>
            <w:tcMar>
              <w:top w:w="29" w:type="dxa"/>
              <w:left w:w="72" w:type="dxa"/>
              <w:bottom w:w="29" w:type="dxa"/>
              <w:right w:w="72" w:type="dxa"/>
            </w:tcMar>
            <w:vAlign w:val="center"/>
          </w:tcPr>
          <w:p w:rsidR="000F6F3A" w:rsidRPr="007E3734" w:rsidRDefault="00FB1936" w:rsidP="005A58E4">
            <w:pPr>
              <w:rPr>
                <w:rFonts w:ascii="Arial" w:hAnsi="Arial" w:cs="Arial"/>
                <w:lang w:val="en-PH"/>
              </w:rPr>
            </w:pPr>
            <w:r>
              <w:rPr>
                <w:rFonts w:ascii="Arial" w:hAnsi="Arial" w:cs="Arial"/>
                <w:lang w:val="en-PH"/>
              </w:rPr>
              <w:t>Tinatayang budg</w:t>
            </w:r>
            <w:r w:rsidR="000F6F3A" w:rsidRPr="007E3734">
              <w:rPr>
                <w:rFonts w:ascii="Arial" w:hAnsi="Arial" w:cs="Arial"/>
                <w:lang w:val="en-PH"/>
              </w:rPr>
              <w:t xml:space="preserve">et; Kilalanin lahat ng mga pangunahing gastos at </w:t>
            </w:r>
            <w:r w:rsidR="000F6F3A" w:rsidRPr="007E3734">
              <w:rPr>
                <w:rFonts w:ascii="Arial" w:hAnsi="Arial" w:cs="Arial"/>
                <w:lang w:val="en-PH"/>
              </w:rPr>
              <w:lastRenderedPageBreak/>
              <w:t>pamantayan-tinatanggap ang mga kalakip</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1509790082"/>
                <w:placeholder>
                  <w:docPart w:val="59ED66044C6049728517F4A4481754FE"/>
                </w:placeholder>
                <w:temporary/>
                <w:showingPlcHdr/>
              </w:sdtPr>
              <w:sdtEndPr/>
              <w:sdtContent>
                <w:r w:rsidR="000F6F3A" w:rsidRPr="007E3734">
                  <w:rPr>
                    <w:rFonts w:ascii="Arial" w:hAnsi="Arial" w:cs="Arial"/>
                    <w:sz w:val="24"/>
                    <w:szCs w:val="24"/>
                    <w:lang w:val="en-PH"/>
                  </w:rPr>
                  <w:t>I-click o i-tap dito upang magpasok ng salita</w:t>
                </w:r>
              </w:sdtContent>
            </w:sdt>
          </w:p>
        </w:tc>
      </w:tr>
      <w:tr w:rsidR="000F6F3A" w:rsidRPr="007E3734" w:rsidTr="005A58E4">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Hiniling na pagpopondo para sa 2016-17</w:t>
            </w:r>
          </w:p>
        </w:tc>
        <w:sdt>
          <w:sdtPr>
            <w:rPr>
              <w:rFonts w:ascii="Arial" w:hAnsi="Arial" w:cs="Arial"/>
              <w:sz w:val="24"/>
              <w:szCs w:val="24"/>
              <w:lang w:val="en-PH"/>
            </w:rPr>
            <w:id w:val="-672338333"/>
            <w:placeholder>
              <w:docPart w:val="C734449E356849AA85FB44FD2EF12DAC"/>
            </w:placeholder>
            <w:showingPlcHdr/>
          </w:sdtPr>
          <w:sdtEndPr/>
          <w:sdtContent>
            <w:tc>
              <w:tcPr>
                <w:tcW w:w="7470" w:type="dxa"/>
                <w:tcMar>
                  <w:top w:w="29" w:type="dxa"/>
                  <w:left w:w="72" w:type="dxa"/>
                  <w:bottom w:w="29" w:type="dxa"/>
                  <w:right w:w="72" w:type="dxa"/>
                </w:tcMar>
              </w:tcPr>
              <w:p w:rsidR="000F6F3A" w:rsidRPr="007E3734" w:rsidRDefault="000F6F3A" w:rsidP="005A58E4">
                <w:pPr>
                  <w:rPr>
                    <w:rFonts w:ascii="Arial" w:hAnsi="Arial" w:cs="Arial"/>
                    <w:sz w:val="24"/>
                    <w:szCs w:val="24"/>
                    <w:lang w:val="en-PH"/>
                  </w:rPr>
                </w:pPr>
                <w:r w:rsidRPr="007E3734">
                  <w:rPr>
                    <w:rFonts w:ascii="Arial" w:hAnsi="Arial" w:cs="Arial"/>
                    <w:sz w:val="24"/>
                    <w:szCs w:val="24"/>
                    <w:lang w:val="en-PH"/>
                  </w:rPr>
                  <w:t>I-click o i-tap dito upang magpasok ng salita</w:t>
                </w:r>
              </w:p>
            </w:tc>
          </w:sdtContent>
        </w:sdt>
      </w:tr>
      <w:tr w:rsidR="000F6F3A" w:rsidRPr="007E3734" w:rsidTr="005A58E4">
        <w:tc>
          <w:tcPr>
            <w:tcW w:w="2605" w:type="dxa"/>
            <w:tcMar>
              <w:top w:w="29" w:type="dxa"/>
              <w:left w:w="72" w:type="dxa"/>
              <w:bottom w:w="29" w:type="dxa"/>
              <w:right w:w="72" w:type="dxa"/>
            </w:tcMar>
            <w:vAlign w:val="center"/>
          </w:tcPr>
          <w:p w:rsidR="000F6F3A" w:rsidRPr="007E3734" w:rsidRDefault="000F6F3A" w:rsidP="005A58E4">
            <w:pPr>
              <w:rPr>
                <w:rFonts w:ascii="Arial" w:hAnsi="Arial" w:cs="Arial"/>
                <w:lang w:val="en-PH"/>
              </w:rPr>
            </w:pPr>
            <w:r w:rsidRPr="007E3734">
              <w:rPr>
                <w:rFonts w:ascii="Arial" w:hAnsi="Arial" w:cs="Arial"/>
                <w:lang w:val="en-PH"/>
              </w:rPr>
              <w:t>Tinatayang talapanahon para sa proyekto</w:t>
            </w:r>
          </w:p>
        </w:tc>
        <w:tc>
          <w:tcPr>
            <w:tcW w:w="7470" w:type="dxa"/>
            <w:tcMar>
              <w:top w:w="29" w:type="dxa"/>
              <w:left w:w="72" w:type="dxa"/>
              <w:bottom w:w="29" w:type="dxa"/>
              <w:right w:w="72" w:type="dxa"/>
            </w:tcMar>
          </w:tcPr>
          <w:p w:rsidR="000F6F3A" w:rsidRPr="007E3734" w:rsidRDefault="003C723C" w:rsidP="005A58E4">
            <w:pPr>
              <w:rPr>
                <w:rFonts w:ascii="Arial" w:hAnsi="Arial" w:cs="Arial"/>
                <w:sz w:val="24"/>
                <w:szCs w:val="24"/>
                <w:lang w:val="en-PH"/>
              </w:rPr>
            </w:pPr>
            <w:sdt>
              <w:sdtPr>
                <w:rPr>
                  <w:rFonts w:ascii="Arial" w:hAnsi="Arial" w:cs="Arial"/>
                  <w:sz w:val="24"/>
                  <w:szCs w:val="24"/>
                  <w:lang w:val="en-PH"/>
                </w:rPr>
                <w:id w:val="965241951"/>
                <w:placeholder>
                  <w:docPart w:val="97ABBDEE898A4FB0B97F8F8783CAD3EC"/>
                </w:placeholder>
                <w:temporary/>
                <w:showingPlcHdr/>
              </w:sdtPr>
              <w:sdtEndPr/>
              <w:sdtContent>
                <w:r w:rsidR="000F6F3A" w:rsidRPr="007E3734">
                  <w:rPr>
                    <w:rFonts w:ascii="Arial" w:hAnsi="Arial" w:cs="Arial"/>
                    <w:sz w:val="24"/>
                    <w:szCs w:val="24"/>
                    <w:lang w:val="en-PH"/>
                  </w:rPr>
                  <w:t>I-click o i-tap dito upang magpasok ng salita</w:t>
                </w:r>
              </w:sdtContent>
            </w:sdt>
          </w:p>
        </w:tc>
      </w:tr>
    </w:tbl>
    <w:p w:rsidR="000F6F3A" w:rsidRPr="007E3734" w:rsidRDefault="000F6F3A" w:rsidP="000F6F3A">
      <w:pPr>
        <w:spacing w:after="240" w:line="240" w:lineRule="auto"/>
        <w:rPr>
          <w:rFonts w:ascii="Arial" w:hAnsi="Arial" w:cs="Arial"/>
          <w:sz w:val="24"/>
          <w:szCs w:val="24"/>
          <w:lang w:val="en-PH"/>
        </w:rPr>
      </w:pPr>
    </w:p>
    <w:sectPr w:rsidR="000F6F3A" w:rsidRPr="007E3734" w:rsidSect="004E1C86">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B0" w:rsidRPr="007E3734" w:rsidRDefault="009F2FB0" w:rsidP="002976AF">
      <w:pPr>
        <w:spacing w:after="0" w:line="240" w:lineRule="auto"/>
        <w:rPr>
          <w:lang w:val="en-PH"/>
        </w:rPr>
      </w:pPr>
      <w:r w:rsidRPr="007E3734">
        <w:rPr>
          <w:lang w:val="en-PH"/>
        </w:rPr>
        <w:separator/>
      </w:r>
    </w:p>
  </w:endnote>
  <w:endnote w:type="continuationSeparator" w:id="0">
    <w:p w:rsidR="009F2FB0" w:rsidRPr="007E3734" w:rsidRDefault="009F2FB0" w:rsidP="002976AF">
      <w:pPr>
        <w:spacing w:after="0" w:line="240" w:lineRule="auto"/>
        <w:rPr>
          <w:lang w:val="en-PH"/>
        </w:rPr>
      </w:pPr>
      <w:r w:rsidRPr="007E3734">
        <w:rPr>
          <w:lang w:val="en-P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PH"/>
      </w:rPr>
      <w:id w:val="-550771284"/>
      <w:docPartObj>
        <w:docPartGallery w:val="Page Numbers (Bottom of Page)"/>
        <w:docPartUnique/>
      </w:docPartObj>
    </w:sdtPr>
    <w:sdtEndPr/>
    <w:sdtContent>
      <w:p w:rsidR="002976AF" w:rsidRPr="007E3734" w:rsidRDefault="002976AF" w:rsidP="002976AF">
        <w:pPr>
          <w:pStyle w:val="Footer"/>
          <w:jc w:val="center"/>
          <w:rPr>
            <w:lang w:val="en-PH"/>
          </w:rPr>
        </w:pPr>
        <w:r w:rsidRPr="007E3734">
          <w:rPr>
            <w:lang w:val="en-PH"/>
          </w:rPr>
          <w:fldChar w:fldCharType="begin"/>
        </w:r>
        <w:r w:rsidRPr="007E3734">
          <w:rPr>
            <w:lang w:val="en-PH"/>
          </w:rPr>
          <w:instrText xml:space="preserve"> PAGE   \* MERGEFORMAT </w:instrText>
        </w:r>
        <w:r w:rsidRPr="007E3734">
          <w:rPr>
            <w:lang w:val="en-PH"/>
          </w:rPr>
          <w:fldChar w:fldCharType="separate"/>
        </w:r>
        <w:r w:rsidR="003C723C">
          <w:rPr>
            <w:noProof/>
            <w:lang w:val="en-PH"/>
          </w:rPr>
          <w:t>2</w:t>
        </w:r>
        <w:r w:rsidRPr="007E3734">
          <w:rPr>
            <w:lang w:val="en-PH"/>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B0" w:rsidRPr="007E3734" w:rsidRDefault="009F2FB0" w:rsidP="002976AF">
      <w:pPr>
        <w:spacing w:after="0" w:line="240" w:lineRule="auto"/>
        <w:rPr>
          <w:lang w:val="en-PH"/>
        </w:rPr>
      </w:pPr>
      <w:r w:rsidRPr="007E3734">
        <w:rPr>
          <w:lang w:val="en-PH"/>
        </w:rPr>
        <w:separator/>
      </w:r>
    </w:p>
  </w:footnote>
  <w:footnote w:type="continuationSeparator" w:id="0">
    <w:p w:rsidR="009F2FB0" w:rsidRPr="007E3734" w:rsidRDefault="009F2FB0" w:rsidP="002976AF">
      <w:pPr>
        <w:spacing w:after="0" w:line="240" w:lineRule="auto"/>
        <w:rPr>
          <w:lang w:val="en-PH"/>
        </w:rPr>
      </w:pPr>
      <w:r w:rsidRPr="007E3734">
        <w:rPr>
          <w:lang w:val="en-P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21" w:rsidRPr="007E3734" w:rsidRDefault="00716521" w:rsidP="00635764">
    <w:pPr>
      <w:tabs>
        <w:tab w:val="decimal" w:pos="9990"/>
      </w:tabs>
      <w:spacing w:after="0" w:line="240" w:lineRule="auto"/>
      <w:rPr>
        <w:rFonts w:ascii="Arial" w:hAnsi="Arial" w:cs="Arial"/>
        <w:b/>
        <w:sz w:val="24"/>
        <w:szCs w:val="24"/>
        <w:lang w:val="en-PH"/>
      </w:rPr>
    </w:pPr>
    <w:r w:rsidRPr="007E3734">
      <w:rPr>
        <w:rFonts w:ascii="Arial" w:hAnsi="Arial" w:cs="Arial"/>
        <w:b/>
        <w:sz w:val="24"/>
        <w:szCs w:val="24"/>
        <w:lang w:val="en-PH"/>
      </w:rPr>
      <w:t>Mga Patakaran ng Pantahan at Nakaba</w:t>
    </w:r>
    <w:r w:rsidR="00FB1936">
      <w:rPr>
        <w:rFonts w:ascii="Arial" w:hAnsi="Arial" w:cs="Arial"/>
        <w:b/>
        <w:sz w:val="24"/>
        <w:szCs w:val="24"/>
        <w:lang w:val="en-PH"/>
      </w:rPr>
      <w:t>se-sa-Komunidad na mga Serbisyo</w:t>
    </w:r>
    <w:r w:rsidRPr="007E3734">
      <w:rPr>
        <w:rFonts w:ascii="Arial" w:hAnsi="Arial" w:cs="Arial"/>
        <w:b/>
        <w:sz w:val="24"/>
        <w:szCs w:val="24"/>
        <w:lang w:val="en-PH"/>
      </w:rPr>
      <w:tab/>
      <w:t>Kalakip C</w:t>
    </w:r>
  </w:p>
  <w:p w:rsidR="00FF3C4F" w:rsidRPr="007E3734" w:rsidRDefault="000E2BAB" w:rsidP="00716521">
    <w:pPr>
      <w:spacing w:after="240" w:line="240" w:lineRule="auto"/>
      <w:rPr>
        <w:rFonts w:ascii="Arial" w:hAnsi="Arial" w:cs="Arial"/>
        <w:b/>
        <w:sz w:val="24"/>
        <w:szCs w:val="24"/>
        <w:lang w:val="en-PH"/>
      </w:rPr>
    </w:pPr>
    <w:r w:rsidRPr="007E3734">
      <w:rPr>
        <w:rFonts w:ascii="Arial" w:hAnsi="Arial" w:cs="Arial"/>
        <w:b/>
        <w:sz w:val="24"/>
        <w:szCs w:val="24"/>
        <w:lang w:val="en-PH"/>
      </w:rPr>
      <w:t>KONSEPTONG PANUKALA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661"/>
    <w:multiLevelType w:val="hybridMultilevel"/>
    <w:tmpl w:val="B8D454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B2"/>
    <w:rsid w:val="000854BB"/>
    <w:rsid w:val="000E2BAB"/>
    <w:rsid w:val="000F6F3A"/>
    <w:rsid w:val="001016C5"/>
    <w:rsid w:val="00180C7C"/>
    <w:rsid w:val="001C66DB"/>
    <w:rsid w:val="00207988"/>
    <w:rsid w:val="00246FAA"/>
    <w:rsid w:val="00271C65"/>
    <w:rsid w:val="00291BA1"/>
    <w:rsid w:val="002976AF"/>
    <w:rsid w:val="002D2723"/>
    <w:rsid w:val="003160DC"/>
    <w:rsid w:val="003B03ED"/>
    <w:rsid w:val="003C723C"/>
    <w:rsid w:val="00402C2A"/>
    <w:rsid w:val="00427A0D"/>
    <w:rsid w:val="004343A8"/>
    <w:rsid w:val="004C384A"/>
    <w:rsid w:val="004E1C86"/>
    <w:rsid w:val="00561C7F"/>
    <w:rsid w:val="0056376D"/>
    <w:rsid w:val="005D72E0"/>
    <w:rsid w:val="005E5E40"/>
    <w:rsid w:val="00633ACF"/>
    <w:rsid w:val="00635764"/>
    <w:rsid w:val="0063783D"/>
    <w:rsid w:val="006846AE"/>
    <w:rsid w:val="006D432C"/>
    <w:rsid w:val="006F281F"/>
    <w:rsid w:val="00716521"/>
    <w:rsid w:val="00723EB5"/>
    <w:rsid w:val="007E3734"/>
    <w:rsid w:val="008E219C"/>
    <w:rsid w:val="009E0D8A"/>
    <w:rsid w:val="009F2FB0"/>
    <w:rsid w:val="00A36EBF"/>
    <w:rsid w:val="00A856EE"/>
    <w:rsid w:val="00A913B0"/>
    <w:rsid w:val="00B2272D"/>
    <w:rsid w:val="00B80EB2"/>
    <w:rsid w:val="00BA4E16"/>
    <w:rsid w:val="00BE3D82"/>
    <w:rsid w:val="00CC0CB3"/>
    <w:rsid w:val="00CF2D77"/>
    <w:rsid w:val="00E247D8"/>
    <w:rsid w:val="00E91697"/>
    <w:rsid w:val="00F4446B"/>
    <w:rsid w:val="00F81338"/>
    <w:rsid w:val="00FB1936"/>
    <w:rsid w:val="00FD486F"/>
    <w:rsid w:val="00FF3C4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593F6FAF-75D6-42E9-B35D-0CDB453E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EB2"/>
    <w:rPr>
      <w:color w:val="808080"/>
    </w:rPr>
  </w:style>
  <w:style w:type="paragraph" w:styleId="Header">
    <w:name w:val="header"/>
    <w:basedOn w:val="Normal"/>
    <w:link w:val="HeaderChar"/>
    <w:uiPriority w:val="99"/>
    <w:unhideWhenUsed/>
    <w:rsid w:val="0029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AF"/>
  </w:style>
  <w:style w:type="paragraph" w:styleId="Footer">
    <w:name w:val="footer"/>
    <w:basedOn w:val="Normal"/>
    <w:link w:val="FooterChar"/>
    <w:uiPriority w:val="99"/>
    <w:unhideWhenUsed/>
    <w:rsid w:val="0029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AF"/>
  </w:style>
  <w:style w:type="paragraph" w:styleId="ListParagraph">
    <w:name w:val="List Paragraph"/>
    <w:basedOn w:val="Normal"/>
    <w:uiPriority w:val="34"/>
    <w:qFormat/>
    <w:rsid w:val="009E0D8A"/>
    <w:pPr>
      <w:ind w:left="720"/>
      <w:contextualSpacing/>
    </w:pPr>
  </w:style>
  <w:style w:type="paragraph" w:styleId="BalloonText">
    <w:name w:val="Balloon Text"/>
    <w:basedOn w:val="Normal"/>
    <w:link w:val="BalloonTextChar"/>
    <w:uiPriority w:val="99"/>
    <w:semiHidden/>
    <w:unhideWhenUsed/>
    <w:rsid w:val="00316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DC"/>
    <w:rPr>
      <w:rFonts w:ascii="Segoe UI" w:hAnsi="Segoe UI" w:cs="Segoe UI"/>
      <w:sz w:val="18"/>
      <w:szCs w:val="18"/>
    </w:rPr>
  </w:style>
  <w:style w:type="table" w:styleId="TableGrid">
    <w:name w:val="Table Grid"/>
    <w:basedOn w:val="TableNormal"/>
    <w:uiPriority w:val="39"/>
    <w:rsid w:val="003B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58BD922790420A9585AA75F8DEA276"/>
        <w:category>
          <w:name w:val="General"/>
          <w:gallery w:val="placeholder"/>
        </w:category>
        <w:types>
          <w:type w:val="bbPlcHdr"/>
        </w:types>
        <w:behaviors>
          <w:behavior w:val="content"/>
        </w:behaviors>
        <w:guid w:val="{F2D86C81-2D72-4807-83F8-06F5CD253659}"/>
      </w:docPartPr>
      <w:docPartBody>
        <w:p w:rsidR="00825B57" w:rsidRDefault="00E7720C" w:rsidP="00E7720C">
          <w:pPr>
            <w:pStyle w:val="1958BD922790420A9585AA75F8DEA276"/>
          </w:pPr>
          <w:r>
            <w:rPr>
              <w:rStyle w:val="PlaceholderText"/>
              <w:rFonts w:ascii="Arial" w:hAnsi="Arial" w:cs="Arial"/>
              <w:sz w:val="24"/>
              <w:szCs w:val="24"/>
              <w:u w:val="single"/>
            </w:rPr>
            <w:t>Click or tap here to enter text</w:t>
          </w:r>
        </w:p>
      </w:docPartBody>
    </w:docPart>
    <w:docPart>
      <w:docPartPr>
        <w:name w:val="D9956697B76B4DFAB19AD52C62EA6451"/>
        <w:category>
          <w:name w:val="General"/>
          <w:gallery w:val="placeholder"/>
        </w:category>
        <w:types>
          <w:type w:val="bbPlcHdr"/>
        </w:types>
        <w:behaviors>
          <w:behavior w:val="content"/>
        </w:behaviors>
        <w:guid w:val="{7A2C60BB-88F6-4D52-B30B-953A499A36B2}"/>
      </w:docPartPr>
      <w:docPartBody>
        <w:p w:rsidR="00825B57" w:rsidRDefault="00E7720C" w:rsidP="00E7720C">
          <w:pPr>
            <w:pStyle w:val="D9956697B76B4DFAB19AD52C62EA6451"/>
          </w:pPr>
          <w:r>
            <w:rPr>
              <w:rStyle w:val="PlaceholderText"/>
              <w:rFonts w:ascii="Arial" w:hAnsi="Arial" w:cs="Arial"/>
              <w:sz w:val="24"/>
              <w:szCs w:val="24"/>
              <w:u w:val="single"/>
            </w:rPr>
            <w:t>Click or tap here to enter text</w:t>
          </w:r>
        </w:p>
      </w:docPartBody>
    </w:docPart>
    <w:docPart>
      <w:docPartPr>
        <w:name w:val="E20E0FEA9B6C4B909C701CBE4E0E26CE"/>
        <w:category>
          <w:name w:val="General"/>
          <w:gallery w:val="placeholder"/>
        </w:category>
        <w:types>
          <w:type w:val="bbPlcHdr"/>
        </w:types>
        <w:behaviors>
          <w:behavior w:val="content"/>
        </w:behaviors>
        <w:guid w:val="{AB9AE56D-019D-439F-9BDC-523F07A2C74D}"/>
      </w:docPartPr>
      <w:docPartBody>
        <w:p w:rsidR="00825B57" w:rsidRDefault="00E7720C" w:rsidP="00E7720C">
          <w:pPr>
            <w:pStyle w:val="E20E0FEA9B6C4B909C701CBE4E0E26CE"/>
          </w:pPr>
          <w:r>
            <w:rPr>
              <w:rStyle w:val="PlaceholderText"/>
              <w:rFonts w:ascii="Arial" w:hAnsi="Arial" w:cs="Arial"/>
              <w:sz w:val="24"/>
              <w:szCs w:val="24"/>
              <w:u w:val="single"/>
            </w:rPr>
            <w:t>Click or tap here to enter text</w:t>
          </w:r>
        </w:p>
      </w:docPartBody>
    </w:docPart>
    <w:docPart>
      <w:docPartPr>
        <w:name w:val="1EF93407000C4452A0EE97803C6CFA06"/>
        <w:category>
          <w:name w:val="General"/>
          <w:gallery w:val="placeholder"/>
        </w:category>
        <w:types>
          <w:type w:val="bbPlcHdr"/>
        </w:types>
        <w:behaviors>
          <w:behavior w:val="content"/>
        </w:behaviors>
        <w:guid w:val="{57BD4EE4-F4FD-4FD6-B5DA-0229DA1A6299}"/>
      </w:docPartPr>
      <w:docPartBody>
        <w:p w:rsidR="00825B57" w:rsidRDefault="00E7720C" w:rsidP="00E7720C">
          <w:pPr>
            <w:pStyle w:val="1EF93407000C4452A0EE97803C6CFA06"/>
          </w:pPr>
          <w:r>
            <w:rPr>
              <w:rStyle w:val="PlaceholderText"/>
              <w:rFonts w:ascii="Arial" w:hAnsi="Arial" w:cs="Arial"/>
              <w:sz w:val="24"/>
              <w:szCs w:val="24"/>
              <w:u w:val="single"/>
            </w:rPr>
            <w:t>Click or tap here to enter text</w:t>
          </w:r>
        </w:p>
      </w:docPartBody>
    </w:docPart>
    <w:docPart>
      <w:docPartPr>
        <w:name w:val="64A5A40F224A421787DA6689D7571345"/>
        <w:category>
          <w:name w:val="General"/>
          <w:gallery w:val="placeholder"/>
        </w:category>
        <w:types>
          <w:type w:val="bbPlcHdr"/>
        </w:types>
        <w:behaviors>
          <w:behavior w:val="content"/>
        </w:behaviors>
        <w:guid w:val="{608F04F9-D333-41DA-AB7C-9D057A14E0FC}"/>
      </w:docPartPr>
      <w:docPartBody>
        <w:p w:rsidR="00825B57" w:rsidRDefault="00E7720C" w:rsidP="00E7720C">
          <w:pPr>
            <w:pStyle w:val="64A5A40F224A421787DA6689D7571345"/>
          </w:pPr>
          <w:r>
            <w:rPr>
              <w:rStyle w:val="PlaceholderText"/>
              <w:rFonts w:ascii="Arial" w:hAnsi="Arial" w:cs="Arial"/>
              <w:sz w:val="24"/>
              <w:szCs w:val="24"/>
              <w:u w:val="single"/>
            </w:rPr>
            <w:t>Click or tap here to enter text</w:t>
          </w:r>
        </w:p>
      </w:docPartBody>
    </w:docPart>
    <w:docPart>
      <w:docPartPr>
        <w:name w:val="339A99F946624BAB91015C1217789EFA"/>
        <w:category>
          <w:name w:val="General"/>
          <w:gallery w:val="placeholder"/>
        </w:category>
        <w:types>
          <w:type w:val="bbPlcHdr"/>
        </w:types>
        <w:behaviors>
          <w:behavior w:val="content"/>
        </w:behaviors>
        <w:guid w:val="{7521359E-AF2C-4455-9C5A-B7C7579DC3DB}"/>
      </w:docPartPr>
      <w:docPartBody>
        <w:p w:rsidR="00825B57" w:rsidRDefault="00E7720C" w:rsidP="00E7720C">
          <w:pPr>
            <w:pStyle w:val="339A99F946624BAB91015C1217789EFA"/>
          </w:pPr>
          <w:r>
            <w:rPr>
              <w:rStyle w:val="PlaceholderText"/>
              <w:rFonts w:ascii="Arial" w:hAnsi="Arial" w:cs="Arial"/>
              <w:sz w:val="24"/>
              <w:szCs w:val="24"/>
              <w:u w:val="single"/>
            </w:rPr>
            <w:t>Click or tap here to enter text</w:t>
          </w:r>
        </w:p>
      </w:docPartBody>
    </w:docPart>
    <w:docPart>
      <w:docPartPr>
        <w:name w:val="59ED66044C6049728517F4A4481754FE"/>
        <w:category>
          <w:name w:val="General"/>
          <w:gallery w:val="placeholder"/>
        </w:category>
        <w:types>
          <w:type w:val="bbPlcHdr"/>
        </w:types>
        <w:behaviors>
          <w:behavior w:val="content"/>
        </w:behaviors>
        <w:guid w:val="{50535BDC-3F00-4C5D-85CD-A77348CAC1A9}"/>
      </w:docPartPr>
      <w:docPartBody>
        <w:p w:rsidR="00825B57" w:rsidRDefault="00E7720C" w:rsidP="00E7720C">
          <w:pPr>
            <w:pStyle w:val="59ED66044C6049728517F4A4481754FE"/>
          </w:pPr>
          <w:r>
            <w:rPr>
              <w:rStyle w:val="PlaceholderText"/>
              <w:rFonts w:ascii="Arial" w:hAnsi="Arial" w:cs="Arial"/>
              <w:sz w:val="24"/>
              <w:szCs w:val="24"/>
              <w:u w:val="single"/>
            </w:rPr>
            <w:t>Click or tap here to enter text</w:t>
          </w:r>
        </w:p>
      </w:docPartBody>
    </w:docPart>
    <w:docPart>
      <w:docPartPr>
        <w:name w:val="C734449E356849AA85FB44FD2EF12DAC"/>
        <w:category>
          <w:name w:val="General"/>
          <w:gallery w:val="placeholder"/>
        </w:category>
        <w:types>
          <w:type w:val="bbPlcHdr"/>
        </w:types>
        <w:behaviors>
          <w:behavior w:val="content"/>
        </w:behaviors>
        <w:guid w:val="{9DE51A02-2818-4489-A573-6B9AD24A3C9C}"/>
      </w:docPartPr>
      <w:docPartBody>
        <w:p w:rsidR="00825B57" w:rsidRDefault="00E7720C" w:rsidP="00E7720C">
          <w:pPr>
            <w:pStyle w:val="C734449E356849AA85FB44FD2EF12DAC"/>
          </w:pPr>
          <w:r w:rsidRPr="00B2272D">
            <w:rPr>
              <w:rStyle w:val="PlaceholderText"/>
              <w:rFonts w:ascii="Arial" w:hAnsi="Arial" w:cs="Arial"/>
              <w:sz w:val="24"/>
              <w:szCs w:val="24"/>
              <w:u w:val="single"/>
            </w:rPr>
            <w:t>Click or tap here to enter text</w:t>
          </w:r>
        </w:p>
      </w:docPartBody>
    </w:docPart>
    <w:docPart>
      <w:docPartPr>
        <w:name w:val="97ABBDEE898A4FB0B97F8F8783CAD3EC"/>
        <w:category>
          <w:name w:val="General"/>
          <w:gallery w:val="placeholder"/>
        </w:category>
        <w:types>
          <w:type w:val="bbPlcHdr"/>
        </w:types>
        <w:behaviors>
          <w:behavior w:val="content"/>
        </w:behaviors>
        <w:guid w:val="{E59A852A-AB39-4CA6-9DB6-17B60A501761}"/>
      </w:docPartPr>
      <w:docPartBody>
        <w:p w:rsidR="00825B57" w:rsidRDefault="00E7720C" w:rsidP="00E7720C">
          <w:pPr>
            <w:pStyle w:val="97ABBDEE898A4FB0B97F8F8783CAD3EC"/>
          </w:pPr>
          <w:r w:rsidRPr="003B03ED">
            <w:rPr>
              <w:rStyle w:val="PlaceholderText"/>
              <w:rFonts w:ascii="Arial" w:hAnsi="Arial" w:cs="Arial"/>
              <w:sz w:val="24"/>
              <w:szCs w:val="24"/>
              <w:u w:val="single"/>
            </w:rPr>
            <w:t>Click or t</w:t>
          </w:r>
          <w:r>
            <w:rPr>
              <w:rStyle w:val="PlaceholderText"/>
              <w:rFonts w:ascii="Arial" w:hAnsi="Arial" w:cs="Arial"/>
              <w:sz w:val="24"/>
              <w:szCs w:val="24"/>
              <w:u w:val="single"/>
            </w:rPr>
            <w: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9C"/>
    <w:rsid w:val="00000352"/>
    <w:rsid w:val="00220D5E"/>
    <w:rsid w:val="003F3D13"/>
    <w:rsid w:val="006E6891"/>
    <w:rsid w:val="00825B57"/>
    <w:rsid w:val="00994E2B"/>
    <w:rsid w:val="00B63E5C"/>
    <w:rsid w:val="00BA1ECB"/>
    <w:rsid w:val="00D23203"/>
    <w:rsid w:val="00E7720C"/>
    <w:rsid w:val="00FA319C"/>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20C"/>
    <w:rPr>
      <w:color w:val="808080"/>
    </w:rPr>
  </w:style>
  <w:style w:type="paragraph" w:customStyle="1" w:styleId="8E073A4DBB6845F49FF6634DFA85E753">
    <w:name w:val="8E073A4DBB6845F49FF6634DFA85E753"/>
    <w:rsid w:val="00FA319C"/>
    <w:rPr>
      <w:rFonts w:eastAsiaTheme="minorHAnsi"/>
    </w:rPr>
  </w:style>
  <w:style w:type="paragraph" w:customStyle="1" w:styleId="8E073A4DBB6845F49FF6634DFA85E7531">
    <w:name w:val="8E073A4DBB6845F49FF6634DFA85E7531"/>
    <w:rsid w:val="00FA319C"/>
    <w:rPr>
      <w:rFonts w:eastAsiaTheme="minorHAnsi"/>
    </w:rPr>
  </w:style>
  <w:style w:type="paragraph" w:customStyle="1" w:styleId="B198ADA3B5234181AFC5DA9B95EAFFB4">
    <w:name w:val="B198ADA3B5234181AFC5DA9B95EAFFB4"/>
    <w:rsid w:val="00FA319C"/>
    <w:rPr>
      <w:rFonts w:eastAsiaTheme="minorHAnsi"/>
    </w:rPr>
  </w:style>
  <w:style w:type="paragraph" w:customStyle="1" w:styleId="1D209D3B1BCF4A75BF8E8F7F4FAA6C69">
    <w:name w:val="1D209D3B1BCF4A75BF8E8F7F4FAA6C69"/>
    <w:rsid w:val="00FA319C"/>
    <w:rPr>
      <w:rFonts w:eastAsiaTheme="minorHAnsi"/>
    </w:rPr>
  </w:style>
  <w:style w:type="paragraph" w:customStyle="1" w:styleId="7923DD60B97644BFB6E3AAB03A096BBB">
    <w:name w:val="7923DD60B97644BFB6E3AAB03A096BBB"/>
    <w:rsid w:val="00FA319C"/>
    <w:rPr>
      <w:rFonts w:eastAsiaTheme="minorHAnsi"/>
    </w:rPr>
  </w:style>
  <w:style w:type="paragraph" w:customStyle="1" w:styleId="8E073A4DBB6845F49FF6634DFA85E7532">
    <w:name w:val="8E073A4DBB6845F49FF6634DFA85E7532"/>
    <w:rsid w:val="00FA319C"/>
    <w:rPr>
      <w:rFonts w:eastAsiaTheme="minorHAnsi"/>
    </w:rPr>
  </w:style>
  <w:style w:type="paragraph" w:customStyle="1" w:styleId="B198ADA3B5234181AFC5DA9B95EAFFB41">
    <w:name w:val="B198ADA3B5234181AFC5DA9B95EAFFB41"/>
    <w:rsid w:val="00FA319C"/>
    <w:rPr>
      <w:rFonts w:eastAsiaTheme="minorHAnsi"/>
    </w:rPr>
  </w:style>
  <w:style w:type="paragraph" w:customStyle="1" w:styleId="1D209D3B1BCF4A75BF8E8F7F4FAA6C691">
    <w:name w:val="1D209D3B1BCF4A75BF8E8F7F4FAA6C691"/>
    <w:rsid w:val="00FA319C"/>
    <w:rPr>
      <w:rFonts w:eastAsiaTheme="minorHAnsi"/>
    </w:rPr>
  </w:style>
  <w:style w:type="paragraph" w:customStyle="1" w:styleId="7923DD60B97644BFB6E3AAB03A096BBB1">
    <w:name w:val="7923DD60B97644BFB6E3AAB03A096BBB1"/>
    <w:rsid w:val="00FA319C"/>
    <w:rPr>
      <w:rFonts w:eastAsiaTheme="minorHAnsi"/>
    </w:rPr>
  </w:style>
  <w:style w:type="paragraph" w:customStyle="1" w:styleId="6A76AE3A334748FAA59DDB5B7DFA608B">
    <w:name w:val="6A76AE3A334748FAA59DDB5B7DFA608B"/>
    <w:rsid w:val="00FA319C"/>
    <w:rPr>
      <w:rFonts w:eastAsiaTheme="minorHAnsi"/>
    </w:rPr>
  </w:style>
  <w:style w:type="paragraph" w:customStyle="1" w:styleId="CB9D512AD0384C7F8E09FEE8F2ABDB12">
    <w:name w:val="CB9D512AD0384C7F8E09FEE8F2ABDB12"/>
    <w:rsid w:val="00FA319C"/>
    <w:rPr>
      <w:rFonts w:eastAsiaTheme="minorHAnsi"/>
    </w:rPr>
  </w:style>
  <w:style w:type="paragraph" w:customStyle="1" w:styleId="336C2E08224942D69AF281BF4E413A93">
    <w:name w:val="336C2E08224942D69AF281BF4E413A93"/>
    <w:rsid w:val="00FA319C"/>
  </w:style>
  <w:style w:type="paragraph" w:customStyle="1" w:styleId="0C6DFB9AE10D4F7F856C8C88F9CFE82C">
    <w:name w:val="0C6DFB9AE10D4F7F856C8C88F9CFE82C"/>
    <w:rsid w:val="00D23203"/>
  </w:style>
  <w:style w:type="paragraph" w:customStyle="1" w:styleId="F2A908EA568E4B159B8E1822A3D6A7F7">
    <w:name w:val="F2A908EA568E4B159B8E1822A3D6A7F7"/>
    <w:rsid w:val="00D23203"/>
  </w:style>
  <w:style w:type="paragraph" w:customStyle="1" w:styleId="EE0B342E292341D2A435643BD2EA6EA6">
    <w:name w:val="EE0B342E292341D2A435643BD2EA6EA6"/>
    <w:rsid w:val="00D23203"/>
  </w:style>
  <w:style w:type="paragraph" w:customStyle="1" w:styleId="D2EE7BA6CC554E42B296E91633EFF136">
    <w:name w:val="D2EE7BA6CC554E42B296E91633EFF136"/>
    <w:rsid w:val="00D23203"/>
  </w:style>
  <w:style w:type="paragraph" w:customStyle="1" w:styleId="B614385F3A2C487AAECE793DA25DDE3A">
    <w:name w:val="B614385F3A2C487AAECE793DA25DDE3A"/>
    <w:rsid w:val="00D23203"/>
  </w:style>
  <w:style w:type="paragraph" w:customStyle="1" w:styleId="1974696614934CEB9937AFF5918B3129">
    <w:name w:val="1974696614934CEB9937AFF5918B3129"/>
    <w:rsid w:val="00D23203"/>
  </w:style>
  <w:style w:type="paragraph" w:customStyle="1" w:styleId="7B53B42404EF4023911854E6DFEF7D82">
    <w:name w:val="7B53B42404EF4023911854E6DFEF7D82"/>
    <w:rsid w:val="00D23203"/>
  </w:style>
  <w:style w:type="paragraph" w:customStyle="1" w:styleId="6A83740DA1684054A49963BED7F4F37B">
    <w:name w:val="6A83740DA1684054A49963BED7F4F37B"/>
    <w:rsid w:val="00D23203"/>
  </w:style>
  <w:style w:type="paragraph" w:customStyle="1" w:styleId="53ED2E1024AC4E00BEC22ADFD0C0A994">
    <w:name w:val="53ED2E1024AC4E00BEC22ADFD0C0A994"/>
    <w:rsid w:val="00D23203"/>
  </w:style>
  <w:style w:type="paragraph" w:customStyle="1" w:styleId="5480334D632945B28EE79D9A67CAAAF8">
    <w:name w:val="5480334D632945B28EE79D9A67CAAAF8"/>
    <w:rsid w:val="00D23203"/>
  </w:style>
  <w:style w:type="paragraph" w:customStyle="1" w:styleId="C4FB3887709D4C42BEED19D5DE3C279C">
    <w:name w:val="C4FB3887709D4C42BEED19D5DE3C279C"/>
    <w:rsid w:val="00D23203"/>
  </w:style>
  <w:style w:type="paragraph" w:customStyle="1" w:styleId="F3F9096C0366401A8BA29A7E09235A71">
    <w:name w:val="F3F9096C0366401A8BA29A7E09235A71"/>
    <w:rsid w:val="00D23203"/>
  </w:style>
  <w:style w:type="paragraph" w:customStyle="1" w:styleId="CCC5156EFD3647B98E0D9927475EC4DF">
    <w:name w:val="CCC5156EFD3647B98E0D9927475EC4DF"/>
    <w:rsid w:val="00D23203"/>
  </w:style>
  <w:style w:type="paragraph" w:customStyle="1" w:styleId="D7E92A24FC29477CA2BD97701C9A346E">
    <w:name w:val="D7E92A24FC29477CA2BD97701C9A346E"/>
    <w:rsid w:val="00D23203"/>
  </w:style>
  <w:style w:type="paragraph" w:customStyle="1" w:styleId="69F8EFD4672641EC816D6E4088CFCE28">
    <w:name w:val="69F8EFD4672641EC816D6E4088CFCE28"/>
    <w:rsid w:val="00D23203"/>
  </w:style>
  <w:style w:type="paragraph" w:customStyle="1" w:styleId="DBC56E60573F44509FDAAB630DBC1AA5">
    <w:name w:val="DBC56E60573F44509FDAAB630DBC1AA5"/>
    <w:rsid w:val="00D23203"/>
  </w:style>
  <w:style w:type="paragraph" w:customStyle="1" w:styleId="0372DF84D7544510844DE4E6A90C4763">
    <w:name w:val="0372DF84D7544510844DE4E6A90C4763"/>
    <w:rsid w:val="00D23203"/>
  </w:style>
  <w:style w:type="paragraph" w:customStyle="1" w:styleId="11A95A0A92E64C81BA34E0F1B0BD41B8">
    <w:name w:val="11A95A0A92E64C81BA34E0F1B0BD41B8"/>
    <w:rsid w:val="00D23203"/>
  </w:style>
  <w:style w:type="paragraph" w:customStyle="1" w:styleId="2C235CF82F474C988BAA56A46166E1F6">
    <w:name w:val="2C235CF82F474C988BAA56A46166E1F6"/>
    <w:rsid w:val="00D23203"/>
  </w:style>
  <w:style w:type="paragraph" w:customStyle="1" w:styleId="53CEA5EEE89F425E8B902ABD5BCD17B8">
    <w:name w:val="53CEA5EEE89F425E8B902ABD5BCD17B8"/>
    <w:rsid w:val="00D23203"/>
  </w:style>
  <w:style w:type="paragraph" w:customStyle="1" w:styleId="FBE85449763D48189835CF0CE4D7124D">
    <w:name w:val="FBE85449763D48189835CF0CE4D7124D"/>
    <w:rsid w:val="00D23203"/>
  </w:style>
  <w:style w:type="paragraph" w:customStyle="1" w:styleId="ECF99E8640D64C31AEDA7FE8DBF3837E">
    <w:name w:val="ECF99E8640D64C31AEDA7FE8DBF3837E"/>
    <w:rsid w:val="00D23203"/>
  </w:style>
  <w:style w:type="paragraph" w:customStyle="1" w:styleId="EE2F27FC7DB347DEAF6DFFF8407CD1CC">
    <w:name w:val="EE2F27FC7DB347DEAF6DFFF8407CD1CC"/>
    <w:rsid w:val="00D23203"/>
  </w:style>
  <w:style w:type="paragraph" w:customStyle="1" w:styleId="5ABB948EBB7940F8AACD4B4DA93EA69E">
    <w:name w:val="5ABB948EBB7940F8AACD4B4DA93EA69E"/>
    <w:rsid w:val="00D23203"/>
  </w:style>
  <w:style w:type="paragraph" w:customStyle="1" w:styleId="1540F437ED784CE5A2AC146CBC301E28">
    <w:name w:val="1540F437ED784CE5A2AC146CBC301E28"/>
    <w:rsid w:val="00D23203"/>
  </w:style>
  <w:style w:type="paragraph" w:customStyle="1" w:styleId="185C64E8099941398421D19E7906DDB2">
    <w:name w:val="185C64E8099941398421D19E7906DDB2"/>
    <w:rsid w:val="00D23203"/>
  </w:style>
  <w:style w:type="paragraph" w:customStyle="1" w:styleId="E348E022B0DD48979CE2BEFD931B467C">
    <w:name w:val="E348E022B0DD48979CE2BEFD931B467C"/>
    <w:rsid w:val="00D23203"/>
  </w:style>
  <w:style w:type="paragraph" w:customStyle="1" w:styleId="1EDF2E4215854EE086518A82C24E3E94">
    <w:name w:val="1EDF2E4215854EE086518A82C24E3E94"/>
    <w:rsid w:val="00D23203"/>
  </w:style>
  <w:style w:type="paragraph" w:customStyle="1" w:styleId="376E922FDEBC42ED84DD33E7B816FD01">
    <w:name w:val="376E922FDEBC42ED84DD33E7B816FD01"/>
    <w:rsid w:val="00D23203"/>
  </w:style>
  <w:style w:type="paragraph" w:customStyle="1" w:styleId="54A9700A19554F91A010120336C42F46">
    <w:name w:val="54A9700A19554F91A010120336C42F46"/>
    <w:rsid w:val="00D23203"/>
  </w:style>
  <w:style w:type="paragraph" w:customStyle="1" w:styleId="8BA2CD233C5B455998788778194B3086">
    <w:name w:val="8BA2CD233C5B455998788778194B3086"/>
    <w:rsid w:val="00D23203"/>
  </w:style>
  <w:style w:type="paragraph" w:customStyle="1" w:styleId="4FF3CD319A4F43AEAB4E1CAD3005CC77">
    <w:name w:val="4FF3CD319A4F43AEAB4E1CAD3005CC77"/>
    <w:rsid w:val="00D23203"/>
  </w:style>
  <w:style w:type="paragraph" w:customStyle="1" w:styleId="12ED84DE96FF49B4B88B086A644E41E6">
    <w:name w:val="12ED84DE96FF49B4B88B086A644E41E6"/>
    <w:rsid w:val="00D23203"/>
  </w:style>
  <w:style w:type="paragraph" w:customStyle="1" w:styleId="0709640E3C2D459A8F9009337E11307F">
    <w:name w:val="0709640E3C2D459A8F9009337E11307F"/>
    <w:rsid w:val="00D23203"/>
  </w:style>
  <w:style w:type="paragraph" w:customStyle="1" w:styleId="97198A3102BB4165BF1DBC12138E210C">
    <w:name w:val="97198A3102BB4165BF1DBC12138E210C"/>
    <w:rsid w:val="00D23203"/>
  </w:style>
  <w:style w:type="paragraph" w:customStyle="1" w:styleId="F231F914DF0F494796A8033BF313E1B4">
    <w:name w:val="F231F914DF0F494796A8033BF313E1B4"/>
    <w:rsid w:val="00D23203"/>
  </w:style>
  <w:style w:type="paragraph" w:customStyle="1" w:styleId="08A1E74D69BB48B6AD5F8B35A80B9EC5">
    <w:name w:val="08A1E74D69BB48B6AD5F8B35A80B9EC5"/>
    <w:rsid w:val="00D23203"/>
  </w:style>
  <w:style w:type="paragraph" w:customStyle="1" w:styleId="0E34FB75BA7B4333A11F0FE0C50AF5E8">
    <w:name w:val="0E34FB75BA7B4333A11F0FE0C50AF5E8"/>
    <w:rsid w:val="00D23203"/>
  </w:style>
  <w:style w:type="paragraph" w:customStyle="1" w:styleId="997BBBFAD6A8426EBC7BA02277544E4C">
    <w:name w:val="997BBBFAD6A8426EBC7BA02277544E4C"/>
    <w:rsid w:val="00D23203"/>
  </w:style>
  <w:style w:type="paragraph" w:customStyle="1" w:styleId="1BE44AF03BB34FE9B1D3E658BAF776C1">
    <w:name w:val="1BE44AF03BB34FE9B1D3E658BAF776C1"/>
    <w:rsid w:val="00D23203"/>
  </w:style>
  <w:style w:type="paragraph" w:customStyle="1" w:styleId="6BE6545675A0483FAC464A3420C33FB9">
    <w:name w:val="6BE6545675A0483FAC464A3420C33FB9"/>
    <w:rsid w:val="00D23203"/>
  </w:style>
  <w:style w:type="paragraph" w:customStyle="1" w:styleId="25735E1FFE7E4A0DB6EF90EB6E30ECF0">
    <w:name w:val="25735E1FFE7E4A0DB6EF90EB6E30ECF0"/>
    <w:rsid w:val="00D23203"/>
  </w:style>
  <w:style w:type="paragraph" w:customStyle="1" w:styleId="F231F914DF0F494796A8033BF313E1B41">
    <w:name w:val="F231F914DF0F494796A8033BF313E1B41"/>
    <w:rsid w:val="00994E2B"/>
    <w:rPr>
      <w:rFonts w:eastAsiaTheme="minorHAnsi"/>
    </w:rPr>
  </w:style>
  <w:style w:type="paragraph" w:customStyle="1" w:styleId="08A1E74D69BB48B6AD5F8B35A80B9EC51">
    <w:name w:val="08A1E74D69BB48B6AD5F8B35A80B9EC51"/>
    <w:rsid w:val="00994E2B"/>
    <w:rPr>
      <w:rFonts w:eastAsiaTheme="minorHAnsi"/>
    </w:rPr>
  </w:style>
  <w:style w:type="paragraph" w:customStyle="1" w:styleId="0E34FB75BA7B4333A11F0FE0C50AF5E81">
    <w:name w:val="0E34FB75BA7B4333A11F0FE0C50AF5E81"/>
    <w:rsid w:val="00994E2B"/>
    <w:rPr>
      <w:rFonts w:eastAsiaTheme="minorHAnsi"/>
    </w:rPr>
  </w:style>
  <w:style w:type="paragraph" w:customStyle="1" w:styleId="997BBBFAD6A8426EBC7BA02277544E4C1">
    <w:name w:val="997BBBFAD6A8426EBC7BA02277544E4C1"/>
    <w:rsid w:val="00994E2B"/>
    <w:rPr>
      <w:rFonts w:eastAsiaTheme="minorHAnsi"/>
    </w:rPr>
  </w:style>
  <w:style w:type="paragraph" w:customStyle="1" w:styleId="1BE44AF03BB34FE9B1D3E658BAF776C11">
    <w:name w:val="1BE44AF03BB34FE9B1D3E658BAF776C11"/>
    <w:rsid w:val="00994E2B"/>
    <w:rPr>
      <w:rFonts w:eastAsiaTheme="minorHAnsi"/>
    </w:rPr>
  </w:style>
  <w:style w:type="paragraph" w:customStyle="1" w:styleId="6BE6545675A0483FAC464A3420C33FB91">
    <w:name w:val="6BE6545675A0483FAC464A3420C33FB91"/>
    <w:rsid w:val="00994E2B"/>
    <w:rPr>
      <w:rFonts w:eastAsiaTheme="minorHAnsi"/>
    </w:rPr>
  </w:style>
  <w:style w:type="paragraph" w:customStyle="1" w:styleId="ACF1D897F2C44BCFB15499C747EF95F5">
    <w:name w:val="ACF1D897F2C44BCFB15499C747EF95F5"/>
    <w:rsid w:val="00994E2B"/>
    <w:rPr>
      <w:rFonts w:eastAsiaTheme="minorHAnsi"/>
    </w:rPr>
  </w:style>
  <w:style w:type="paragraph" w:customStyle="1" w:styleId="25735E1FFE7E4A0DB6EF90EB6E30ECF01">
    <w:name w:val="25735E1FFE7E4A0DB6EF90EB6E30ECF01"/>
    <w:rsid w:val="00994E2B"/>
    <w:rPr>
      <w:rFonts w:eastAsiaTheme="minorHAnsi"/>
    </w:rPr>
  </w:style>
  <w:style w:type="paragraph" w:customStyle="1" w:styleId="D264E8CA602044BC8C9CAD46CD3C0BD1">
    <w:name w:val="D264E8CA602044BC8C9CAD46CD3C0BD1"/>
    <w:rsid w:val="00220D5E"/>
  </w:style>
  <w:style w:type="paragraph" w:customStyle="1" w:styleId="1958BD922790420A9585AA75F8DEA276">
    <w:name w:val="1958BD922790420A9585AA75F8DEA276"/>
    <w:rsid w:val="00E7720C"/>
    <w:rPr>
      <w:szCs w:val="28"/>
      <w:lang w:bidi="th-TH"/>
    </w:rPr>
  </w:style>
  <w:style w:type="paragraph" w:customStyle="1" w:styleId="D9956697B76B4DFAB19AD52C62EA6451">
    <w:name w:val="D9956697B76B4DFAB19AD52C62EA6451"/>
    <w:rsid w:val="00E7720C"/>
    <w:rPr>
      <w:szCs w:val="28"/>
      <w:lang w:bidi="th-TH"/>
    </w:rPr>
  </w:style>
  <w:style w:type="paragraph" w:customStyle="1" w:styleId="E20E0FEA9B6C4B909C701CBE4E0E26CE">
    <w:name w:val="E20E0FEA9B6C4B909C701CBE4E0E26CE"/>
    <w:rsid w:val="00E7720C"/>
    <w:rPr>
      <w:szCs w:val="28"/>
      <w:lang w:bidi="th-TH"/>
    </w:rPr>
  </w:style>
  <w:style w:type="paragraph" w:customStyle="1" w:styleId="1EF93407000C4452A0EE97803C6CFA06">
    <w:name w:val="1EF93407000C4452A0EE97803C6CFA06"/>
    <w:rsid w:val="00E7720C"/>
    <w:rPr>
      <w:szCs w:val="28"/>
      <w:lang w:bidi="th-TH"/>
    </w:rPr>
  </w:style>
  <w:style w:type="paragraph" w:customStyle="1" w:styleId="64A5A40F224A421787DA6689D7571345">
    <w:name w:val="64A5A40F224A421787DA6689D7571345"/>
    <w:rsid w:val="00E7720C"/>
    <w:rPr>
      <w:szCs w:val="28"/>
      <w:lang w:bidi="th-TH"/>
    </w:rPr>
  </w:style>
  <w:style w:type="paragraph" w:customStyle="1" w:styleId="339A99F946624BAB91015C1217789EFA">
    <w:name w:val="339A99F946624BAB91015C1217789EFA"/>
    <w:rsid w:val="00E7720C"/>
    <w:rPr>
      <w:szCs w:val="28"/>
      <w:lang w:bidi="th-TH"/>
    </w:rPr>
  </w:style>
  <w:style w:type="paragraph" w:customStyle="1" w:styleId="59ED66044C6049728517F4A4481754FE">
    <w:name w:val="59ED66044C6049728517F4A4481754FE"/>
    <w:rsid w:val="00E7720C"/>
    <w:rPr>
      <w:szCs w:val="28"/>
      <w:lang w:bidi="th-TH"/>
    </w:rPr>
  </w:style>
  <w:style w:type="paragraph" w:customStyle="1" w:styleId="C734449E356849AA85FB44FD2EF12DAC">
    <w:name w:val="C734449E356849AA85FB44FD2EF12DAC"/>
    <w:rsid w:val="00E7720C"/>
    <w:rPr>
      <w:szCs w:val="28"/>
      <w:lang w:bidi="th-TH"/>
    </w:rPr>
  </w:style>
  <w:style w:type="paragraph" w:customStyle="1" w:styleId="97ABBDEE898A4FB0B97F8F8783CAD3EC">
    <w:name w:val="97ABBDEE898A4FB0B97F8F8783CAD3EC"/>
    <w:rsid w:val="00E7720C"/>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5EB4-DDA4-4977-A2BA-24DE9923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HOME AND COMMUNITY-BASED SERVICES REGULATIONS – Concept Proposal, Enclosure C - Tagalog</vt:lpstr>
    </vt:vector>
  </TitlesOfParts>
  <Company>Dept. of Developmental Services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REGULATIONS – Concept Proposal, Enclosure C - Tagalog</dc:title>
  <dc:subject>HOME AND COMMUNITY-BASED SERVICES REGULATIONS – Concept Proposal, Enclosure C - Tagalog</dc:subject>
  <dc:creator>California Department of Developmental Services</dc:creator>
  <cp:keywords/>
  <dc:description/>
  <cp:lastModifiedBy>Fong, Gloria@DDS</cp:lastModifiedBy>
  <cp:revision>2</cp:revision>
  <cp:lastPrinted>2016-07-28T14:44:00Z</cp:lastPrinted>
  <dcterms:created xsi:type="dcterms:W3CDTF">2016-08-17T18:30:00Z</dcterms:created>
  <dcterms:modified xsi:type="dcterms:W3CDTF">2016-08-17T18:30:00Z</dcterms:modified>
</cp:coreProperties>
</file>