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45B5" w14:textId="77777777" w:rsidR="004A555E" w:rsidRPr="009B6482" w:rsidRDefault="004A555E" w:rsidP="00B60E51">
      <w:pPr>
        <w:pStyle w:val="Heading1"/>
      </w:pPr>
      <w:r w:rsidRPr="009B6482">
        <w:t xml:space="preserve">                                                 State of California</w:t>
      </w:r>
    </w:p>
    <w:p w14:paraId="6C3509C4" w14:textId="77777777" w:rsidR="004A555E" w:rsidRPr="009B6482" w:rsidRDefault="004A555E" w:rsidP="00B60E51">
      <w:pPr>
        <w:pStyle w:val="Heading1"/>
      </w:pPr>
      <w:r w:rsidRPr="009B6482">
        <w:t xml:space="preserve">                                       Department of Developmental Services                          Tuesday, October 3, 2017     </w:t>
      </w:r>
    </w:p>
    <w:p w14:paraId="49C49C50" w14:textId="77777777" w:rsidR="004A555E" w:rsidRPr="009B6482" w:rsidRDefault="004A555E" w:rsidP="00B60E51">
      <w:pPr>
        <w:pStyle w:val="Heading1"/>
      </w:pPr>
    </w:p>
    <w:p w14:paraId="16AD8980" w14:textId="77777777" w:rsidR="004A555E" w:rsidRPr="009B6482" w:rsidRDefault="004A555E" w:rsidP="00B60E51">
      <w:pPr>
        <w:pStyle w:val="Heading1"/>
      </w:pPr>
      <w:r w:rsidRPr="009B6482">
        <w:t xml:space="preserve">                                Consumer Characteristics at the end of September 2017 </w:t>
      </w:r>
    </w:p>
    <w:p w14:paraId="1A809E36" w14:textId="77777777" w:rsidR="004A555E" w:rsidRPr="009B6482" w:rsidRDefault="004A555E" w:rsidP="00B60E51">
      <w:pPr>
        <w:pStyle w:val="Heading1"/>
      </w:pPr>
      <w:r w:rsidRPr="009B6482">
        <w:t xml:space="preserve">                                                      Statewide</w:t>
      </w:r>
    </w:p>
    <w:p w14:paraId="5342459F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3075D3F5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335126C3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Intellectual Disability:     Autism:                 Cerebral Palsy:          Epilepsy:                Other Developmental</w:t>
      </w:r>
    </w:p>
    <w:p w14:paraId="4B48C8A0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No ID    104,261   38.53%    No     </w:t>
      </w:r>
      <w:proofErr w:type="gramStart"/>
      <w:r w:rsidRPr="009B6482">
        <w:rPr>
          <w:rFonts w:ascii="Courier" w:hAnsi="Courier" w:cs="Courier New"/>
          <w:sz w:val="18"/>
        </w:rPr>
        <w:t>172,546  63.76</w:t>
      </w:r>
      <w:proofErr w:type="gramEnd"/>
      <w:r w:rsidRPr="009B6482">
        <w:rPr>
          <w:rFonts w:ascii="Courier" w:hAnsi="Courier" w:cs="Courier New"/>
          <w:sz w:val="18"/>
        </w:rPr>
        <w:t>%  No  234,814   86.77%     No  231,754   85.64%     Disabilities:</w:t>
      </w:r>
    </w:p>
    <w:p w14:paraId="42458E66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Mild ID   88,100   32.56%    </w:t>
      </w:r>
      <w:proofErr w:type="gramStart"/>
      <w:r w:rsidRPr="009B6482">
        <w:rPr>
          <w:rFonts w:ascii="Courier" w:hAnsi="Courier" w:cs="Courier New"/>
          <w:sz w:val="18"/>
        </w:rPr>
        <w:t>Autism  97,585</w:t>
      </w:r>
      <w:proofErr w:type="gramEnd"/>
      <w:r w:rsidRPr="009B6482">
        <w:rPr>
          <w:rFonts w:ascii="Courier" w:hAnsi="Courier" w:cs="Courier New"/>
          <w:sz w:val="18"/>
        </w:rPr>
        <w:t xml:space="preserve">  36.06%  Yes  35,798   13.23%     Yes  38,858   14.36%     No  242,921   89.77% </w:t>
      </w:r>
    </w:p>
    <w:p w14:paraId="0174A498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</w:t>
      </w:r>
      <w:proofErr w:type="gramStart"/>
      <w:r w:rsidRPr="009B6482">
        <w:rPr>
          <w:rFonts w:ascii="Courier" w:hAnsi="Courier" w:cs="Courier New"/>
          <w:sz w:val="18"/>
        </w:rPr>
        <w:t>Moderate  34,775</w:t>
      </w:r>
      <w:proofErr w:type="gramEnd"/>
      <w:r w:rsidRPr="009B6482">
        <w:rPr>
          <w:rFonts w:ascii="Courier" w:hAnsi="Courier" w:cs="Courier New"/>
          <w:sz w:val="18"/>
        </w:rPr>
        <w:t xml:space="preserve">   12.85%    PDD        481   0.18%  Only  5,837    2.16%     Only  2,761    1.02%     Yes  27,691   10.23% </w:t>
      </w:r>
    </w:p>
    <w:p w14:paraId="72DAFDE8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Severe    14,398    5.32%    Only    </w:t>
      </w:r>
      <w:proofErr w:type="gramStart"/>
      <w:r w:rsidRPr="009B6482">
        <w:rPr>
          <w:rFonts w:ascii="Courier" w:hAnsi="Courier" w:cs="Courier New"/>
          <w:sz w:val="18"/>
        </w:rPr>
        <w:t>70,314  25.98</w:t>
      </w:r>
      <w:proofErr w:type="gramEnd"/>
      <w:r w:rsidRPr="009B6482">
        <w:rPr>
          <w:rFonts w:ascii="Courier" w:hAnsi="Courier" w:cs="Courier New"/>
          <w:sz w:val="18"/>
        </w:rPr>
        <w:t xml:space="preserve">%                                                    Only 15,057    5.56% </w:t>
      </w:r>
    </w:p>
    <w:p w14:paraId="564BB14E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Profound   8,598    3.18% </w:t>
      </w:r>
    </w:p>
    <w:p w14:paraId="30DDE4AA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</w:t>
      </w:r>
      <w:proofErr w:type="spellStart"/>
      <w:proofErr w:type="gramStart"/>
      <w:r w:rsidRPr="009B6482">
        <w:rPr>
          <w:rFonts w:ascii="Courier" w:hAnsi="Courier" w:cs="Courier New"/>
          <w:sz w:val="18"/>
        </w:rPr>
        <w:t>Unspecfd</w:t>
      </w:r>
      <w:proofErr w:type="spellEnd"/>
      <w:r w:rsidRPr="009B6482">
        <w:rPr>
          <w:rFonts w:ascii="Courier" w:hAnsi="Courier" w:cs="Courier New"/>
          <w:sz w:val="18"/>
        </w:rPr>
        <w:t xml:space="preserve">  20,480</w:t>
      </w:r>
      <w:proofErr w:type="gramEnd"/>
      <w:r w:rsidRPr="009B6482">
        <w:rPr>
          <w:rFonts w:ascii="Courier" w:hAnsi="Courier" w:cs="Courier New"/>
          <w:sz w:val="18"/>
        </w:rPr>
        <w:t xml:space="preserve">    7.57% </w:t>
      </w:r>
    </w:p>
    <w:p w14:paraId="4B9A13BE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Only      97,342   35.97% </w:t>
      </w:r>
    </w:p>
    <w:p w14:paraId="70F42C86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625CFBFA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Severe Behaviors:            Medical Problems:       Gender:                           Recency of Evaluations:</w:t>
      </w:r>
    </w:p>
    <w:p w14:paraId="243B83DB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</w:t>
      </w:r>
      <w:proofErr w:type="gramStart"/>
      <w:r w:rsidRPr="009B6482">
        <w:rPr>
          <w:rFonts w:ascii="Courier" w:hAnsi="Courier" w:cs="Courier New"/>
          <w:sz w:val="18"/>
        </w:rPr>
        <w:t>No  218,754</w:t>
      </w:r>
      <w:proofErr w:type="gramEnd"/>
      <w:r w:rsidRPr="009B6482">
        <w:rPr>
          <w:rFonts w:ascii="Courier" w:hAnsi="Courier" w:cs="Courier New"/>
          <w:sz w:val="18"/>
        </w:rPr>
        <w:t xml:space="preserve">   80.84%         No  206,360   76.26%    Female  94,507   34.92%           Under 12 Months  238,110  87.99% </w:t>
      </w:r>
    </w:p>
    <w:p w14:paraId="1A3E40D4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</w:t>
      </w:r>
      <w:proofErr w:type="gramStart"/>
      <w:r w:rsidRPr="009B6482">
        <w:rPr>
          <w:rFonts w:ascii="Courier" w:hAnsi="Courier" w:cs="Courier New"/>
          <w:sz w:val="18"/>
        </w:rPr>
        <w:t>Yes  51,858</w:t>
      </w:r>
      <w:proofErr w:type="gramEnd"/>
      <w:r w:rsidRPr="009B6482">
        <w:rPr>
          <w:rFonts w:ascii="Courier" w:hAnsi="Courier" w:cs="Courier New"/>
          <w:sz w:val="18"/>
        </w:rPr>
        <w:t xml:space="preserve">   19.16%         Yes  64,252   23.74%    Male   176,105   65.08%           12 to 18 Months   21,030   7.77% </w:t>
      </w:r>
    </w:p>
    <w:p w14:paraId="6149B771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                                                                                       18 to 24 Months    5,494   2.03% </w:t>
      </w:r>
    </w:p>
    <w:p w14:paraId="640F4D41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                                                                                       24 to 36 Months    3,705   1.37% </w:t>
      </w:r>
    </w:p>
    <w:p w14:paraId="3A13A356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Special Conditions           Unable to Walk          English Spoken:                   Over 36 Months     2,273   0.84% </w:t>
      </w:r>
    </w:p>
    <w:p w14:paraId="1E6DE33A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or Behaviors:             </w:t>
      </w:r>
      <w:proofErr w:type="gramStart"/>
      <w:r w:rsidRPr="009B6482">
        <w:rPr>
          <w:rFonts w:ascii="Courier" w:hAnsi="Courier" w:cs="Courier New"/>
          <w:sz w:val="18"/>
        </w:rPr>
        <w:t xml:space="preserve">   (</w:t>
      </w:r>
      <w:proofErr w:type="gramEnd"/>
      <w:r w:rsidRPr="009B6482">
        <w:rPr>
          <w:rFonts w:ascii="Courier" w:hAnsi="Courier" w:cs="Courier New"/>
          <w:sz w:val="18"/>
        </w:rPr>
        <w:t>Without Support):      (as Primary Language)</w:t>
      </w:r>
    </w:p>
    <w:p w14:paraId="78B2D865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None      254,601</w:t>
      </w:r>
      <w:proofErr w:type="gramStart"/>
      <w:r w:rsidRPr="009B6482">
        <w:rPr>
          <w:rFonts w:ascii="Courier" w:hAnsi="Courier" w:cs="Courier New"/>
          <w:sz w:val="18"/>
        </w:rPr>
        <w:t>*  94.08</w:t>
      </w:r>
      <w:proofErr w:type="gramEnd"/>
      <w:r w:rsidRPr="009B6482">
        <w:rPr>
          <w:rFonts w:ascii="Courier" w:hAnsi="Courier" w:cs="Courier New"/>
          <w:sz w:val="18"/>
        </w:rPr>
        <w:t xml:space="preserve">%   No  214,727   79.35%    No   66,370   24.53% </w:t>
      </w:r>
    </w:p>
    <w:p w14:paraId="0024A0F8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One         9,436    3.49%   </w:t>
      </w:r>
      <w:proofErr w:type="gramStart"/>
      <w:r w:rsidRPr="009B6482">
        <w:rPr>
          <w:rFonts w:ascii="Courier" w:hAnsi="Courier" w:cs="Courier New"/>
          <w:sz w:val="18"/>
        </w:rPr>
        <w:t>Yes  55,885</w:t>
      </w:r>
      <w:proofErr w:type="gramEnd"/>
      <w:r w:rsidRPr="009B6482">
        <w:rPr>
          <w:rFonts w:ascii="Courier" w:hAnsi="Courier" w:cs="Courier New"/>
          <w:sz w:val="18"/>
        </w:rPr>
        <w:t xml:space="preserve">   20.65%    Yes 204,242   75.47%              Age Groups:</w:t>
      </w:r>
    </w:p>
    <w:p w14:paraId="183FEA64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Two         3,825    1.41%                                                          </w:t>
      </w:r>
      <w:proofErr w:type="gramStart"/>
      <w:r w:rsidRPr="009B6482">
        <w:rPr>
          <w:rFonts w:ascii="Courier" w:hAnsi="Courier" w:cs="Courier New"/>
          <w:sz w:val="18"/>
        </w:rPr>
        <w:t xml:space="preserve">   (</w:t>
      </w:r>
      <w:proofErr w:type="gramEnd"/>
      <w:r w:rsidRPr="009B6482">
        <w:rPr>
          <w:rFonts w:ascii="Courier" w:hAnsi="Courier" w:cs="Courier New"/>
          <w:sz w:val="18"/>
        </w:rPr>
        <w:t>Ages 0-2 not collected on CDER)</w:t>
      </w:r>
    </w:p>
    <w:p w14:paraId="670FBCD1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3 or More   2,750    1.02%                                                              0 </w:t>
      </w:r>
      <w:proofErr w:type="gramStart"/>
      <w:r w:rsidRPr="009B6482">
        <w:rPr>
          <w:rFonts w:ascii="Courier" w:hAnsi="Courier" w:cs="Courier New"/>
          <w:sz w:val="18"/>
        </w:rPr>
        <w:t>to  2</w:t>
      </w:r>
      <w:proofErr w:type="gramEnd"/>
      <w:r w:rsidRPr="009B6482">
        <w:rPr>
          <w:rFonts w:ascii="Courier" w:hAnsi="Courier" w:cs="Courier New"/>
          <w:sz w:val="18"/>
        </w:rPr>
        <w:t xml:space="preserve"> </w:t>
      </w:r>
      <w:proofErr w:type="spellStart"/>
      <w:r w:rsidRPr="009B6482">
        <w:rPr>
          <w:rFonts w:ascii="Courier" w:hAnsi="Courier" w:cs="Courier New"/>
          <w:sz w:val="18"/>
        </w:rPr>
        <w:t>yrs</w:t>
      </w:r>
      <w:proofErr w:type="spellEnd"/>
      <w:r w:rsidRPr="009B6482">
        <w:rPr>
          <w:rFonts w:ascii="Courier" w:hAnsi="Courier" w:cs="Courier New"/>
          <w:sz w:val="18"/>
        </w:rPr>
        <w:t xml:space="preserve">     189    0.07% </w:t>
      </w:r>
    </w:p>
    <w:p w14:paraId="61CB98DD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                             Special Health Care     Residence Type:                    3 </w:t>
      </w:r>
      <w:proofErr w:type="gramStart"/>
      <w:r w:rsidRPr="009B6482">
        <w:rPr>
          <w:rFonts w:ascii="Courier" w:hAnsi="Courier" w:cs="Courier New"/>
          <w:sz w:val="18"/>
        </w:rPr>
        <w:t>to  5</w:t>
      </w:r>
      <w:proofErr w:type="gramEnd"/>
      <w:r w:rsidRPr="009B6482">
        <w:rPr>
          <w:rFonts w:ascii="Courier" w:hAnsi="Courier" w:cs="Courier New"/>
          <w:sz w:val="18"/>
        </w:rPr>
        <w:t xml:space="preserve"> </w:t>
      </w:r>
      <w:proofErr w:type="spellStart"/>
      <w:r w:rsidRPr="009B6482">
        <w:rPr>
          <w:rFonts w:ascii="Courier" w:hAnsi="Courier" w:cs="Courier New"/>
          <w:sz w:val="18"/>
        </w:rPr>
        <w:t>yrs</w:t>
      </w:r>
      <w:proofErr w:type="spellEnd"/>
      <w:r w:rsidRPr="009B6482">
        <w:rPr>
          <w:rFonts w:ascii="Courier" w:hAnsi="Courier" w:cs="Courier New"/>
          <w:sz w:val="18"/>
        </w:rPr>
        <w:t xml:space="preserve">  22,635    8.36% </w:t>
      </w:r>
    </w:p>
    <w:p w14:paraId="5AB43AC3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                             Requirements:           Home </w:t>
      </w:r>
      <w:proofErr w:type="spellStart"/>
      <w:r w:rsidRPr="009B6482">
        <w:rPr>
          <w:rFonts w:ascii="Courier" w:hAnsi="Courier" w:cs="Courier New"/>
          <w:sz w:val="18"/>
        </w:rPr>
        <w:t>Prnt</w:t>
      </w:r>
      <w:proofErr w:type="spellEnd"/>
      <w:r w:rsidRPr="009B6482">
        <w:rPr>
          <w:rFonts w:ascii="Courier" w:hAnsi="Courier" w:cs="Courier New"/>
          <w:sz w:val="18"/>
        </w:rPr>
        <w:t>/</w:t>
      </w:r>
      <w:proofErr w:type="spellStart"/>
      <w:r w:rsidRPr="009B6482">
        <w:rPr>
          <w:rFonts w:ascii="Courier" w:hAnsi="Courier" w:cs="Courier New"/>
          <w:sz w:val="18"/>
        </w:rPr>
        <w:t>Grdn</w:t>
      </w:r>
      <w:proofErr w:type="spellEnd"/>
      <w:r w:rsidRPr="009B6482">
        <w:rPr>
          <w:rFonts w:ascii="Courier" w:hAnsi="Courier" w:cs="Courier New"/>
          <w:sz w:val="18"/>
        </w:rPr>
        <w:t xml:space="preserve"> </w:t>
      </w:r>
      <w:proofErr w:type="gramStart"/>
      <w:r w:rsidRPr="009B6482">
        <w:rPr>
          <w:rFonts w:ascii="Courier" w:hAnsi="Courier" w:cs="Courier New"/>
          <w:sz w:val="18"/>
        </w:rPr>
        <w:t>207,366  76.63</w:t>
      </w:r>
      <w:proofErr w:type="gramEnd"/>
      <w:r w:rsidRPr="009B6482">
        <w:rPr>
          <w:rFonts w:ascii="Courier" w:hAnsi="Courier" w:cs="Courier New"/>
          <w:sz w:val="18"/>
        </w:rPr>
        <w:t xml:space="preserve">%     6 to  9 </w:t>
      </w:r>
      <w:proofErr w:type="spellStart"/>
      <w:r w:rsidRPr="009B6482">
        <w:rPr>
          <w:rFonts w:ascii="Courier" w:hAnsi="Courier" w:cs="Courier New"/>
          <w:sz w:val="18"/>
        </w:rPr>
        <w:t>yrs</w:t>
      </w:r>
      <w:proofErr w:type="spellEnd"/>
      <w:r w:rsidRPr="009B6482">
        <w:rPr>
          <w:rFonts w:ascii="Courier" w:hAnsi="Courier" w:cs="Courier New"/>
          <w:sz w:val="18"/>
        </w:rPr>
        <w:t xml:space="preserve">  31,774   11.74% </w:t>
      </w:r>
    </w:p>
    <w:p w14:paraId="4F3F3AEF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Risk Factors:                </w:t>
      </w:r>
      <w:proofErr w:type="gramStart"/>
      <w:r w:rsidRPr="009B6482">
        <w:rPr>
          <w:rFonts w:ascii="Courier" w:hAnsi="Courier" w:cs="Courier New"/>
          <w:sz w:val="18"/>
        </w:rPr>
        <w:t>No  216,558</w:t>
      </w:r>
      <w:proofErr w:type="gramEnd"/>
      <w:r w:rsidRPr="009B6482">
        <w:rPr>
          <w:rFonts w:ascii="Courier" w:hAnsi="Courier" w:cs="Courier New"/>
          <w:sz w:val="18"/>
        </w:rPr>
        <w:t xml:space="preserve">   80.03%    Community Care  26,435   9.77%    10 to 13 </w:t>
      </w:r>
      <w:proofErr w:type="spellStart"/>
      <w:r w:rsidRPr="009B6482">
        <w:rPr>
          <w:rFonts w:ascii="Courier" w:hAnsi="Courier" w:cs="Courier New"/>
          <w:sz w:val="18"/>
        </w:rPr>
        <w:t>yrs</w:t>
      </w:r>
      <w:proofErr w:type="spellEnd"/>
      <w:r w:rsidRPr="009B6482">
        <w:rPr>
          <w:rFonts w:ascii="Courier" w:hAnsi="Courier" w:cs="Courier New"/>
          <w:sz w:val="18"/>
        </w:rPr>
        <w:t xml:space="preserve">  29,066   10.74% </w:t>
      </w:r>
    </w:p>
    <w:p w14:paraId="47C4B279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None      207,724</w:t>
      </w:r>
      <w:proofErr w:type="gramStart"/>
      <w:r w:rsidRPr="009B6482">
        <w:rPr>
          <w:rFonts w:ascii="Courier" w:hAnsi="Courier" w:cs="Courier New"/>
          <w:sz w:val="18"/>
        </w:rPr>
        <w:t>*  76.76</w:t>
      </w:r>
      <w:proofErr w:type="gramEnd"/>
      <w:r w:rsidRPr="009B6482">
        <w:rPr>
          <w:rFonts w:ascii="Courier" w:hAnsi="Courier" w:cs="Courier New"/>
          <w:sz w:val="18"/>
        </w:rPr>
        <w:t xml:space="preserve">%   Yes  54,054** 19.97%    </w:t>
      </w:r>
      <w:proofErr w:type="spellStart"/>
      <w:r w:rsidRPr="009B6482">
        <w:rPr>
          <w:rFonts w:ascii="Courier" w:hAnsi="Courier" w:cs="Courier New"/>
          <w:sz w:val="18"/>
        </w:rPr>
        <w:t>Indep</w:t>
      </w:r>
      <w:proofErr w:type="spellEnd"/>
      <w:r w:rsidRPr="009B6482">
        <w:rPr>
          <w:rFonts w:ascii="Courier" w:hAnsi="Courier" w:cs="Courier New"/>
          <w:sz w:val="18"/>
        </w:rPr>
        <w:t xml:space="preserve"> Living    25,929   9.58%    14 to 17 </w:t>
      </w:r>
      <w:proofErr w:type="spellStart"/>
      <w:r w:rsidRPr="009B6482">
        <w:rPr>
          <w:rFonts w:ascii="Courier" w:hAnsi="Courier" w:cs="Courier New"/>
          <w:sz w:val="18"/>
        </w:rPr>
        <w:t>yrs</w:t>
      </w:r>
      <w:proofErr w:type="spellEnd"/>
      <w:r w:rsidRPr="009B6482">
        <w:rPr>
          <w:rFonts w:ascii="Courier" w:hAnsi="Courier" w:cs="Courier New"/>
          <w:sz w:val="18"/>
        </w:rPr>
        <w:t xml:space="preserve">  27,179   10.04% </w:t>
      </w:r>
    </w:p>
    <w:p w14:paraId="5FFFA904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One        46,283   17.10%                           ICF              7,099   2.62%    18 to 21 </w:t>
      </w:r>
      <w:proofErr w:type="spellStart"/>
      <w:proofErr w:type="gramStart"/>
      <w:r w:rsidRPr="009B6482">
        <w:rPr>
          <w:rFonts w:ascii="Courier" w:hAnsi="Courier" w:cs="Courier New"/>
          <w:sz w:val="18"/>
        </w:rPr>
        <w:t>yrs</w:t>
      </w:r>
      <w:proofErr w:type="spellEnd"/>
      <w:r w:rsidRPr="009B6482">
        <w:rPr>
          <w:rFonts w:ascii="Courier" w:hAnsi="Courier" w:cs="Courier New"/>
          <w:sz w:val="18"/>
        </w:rPr>
        <w:t xml:space="preserve">  26,472</w:t>
      </w:r>
      <w:proofErr w:type="gramEnd"/>
      <w:r w:rsidRPr="009B6482">
        <w:rPr>
          <w:rFonts w:ascii="Courier" w:hAnsi="Courier" w:cs="Courier New"/>
          <w:sz w:val="18"/>
        </w:rPr>
        <w:t xml:space="preserve">    9.78% </w:t>
      </w:r>
    </w:p>
    <w:p w14:paraId="6E03EF38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Two        11,276    4.17%                           Dev Center         754   0.28%    22 to 31 </w:t>
      </w:r>
      <w:proofErr w:type="spellStart"/>
      <w:proofErr w:type="gramStart"/>
      <w:r w:rsidRPr="009B6482">
        <w:rPr>
          <w:rFonts w:ascii="Courier" w:hAnsi="Courier" w:cs="Courier New"/>
          <w:sz w:val="18"/>
        </w:rPr>
        <w:t>yrs</w:t>
      </w:r>
      <w:proofErr w:type="spellEnd"/>
      <w:r w:rsidRPr="009B6482">
        <w:rPr>
          <w:rFonts w:ascii="Courier" w:hAnsi="Courier" w:cs="Courier New"/>
          <w:sz w:val="18"/>
        </w:rPr>
        <w:t xml:space="preserve">  53,196</w:t>
      </w:r>
      <w:proofErr w:type="gramEnd"/>
      <w:r w:rsidRPr="009B6482">
        <w:rPr>
          <w:rFonts w:ascii="Courier" w:hAnsi="Courier" w:cs="Courier New"/>
          <w:sz w:val="18"/>
        </w:rPr>
        <w:t xml:space="preserve">   19.66% </w:t>
      </w:r>
    </w:p>
    <w:p w14:paraId="27FD1F59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3 or More   5,329    1.97%   Technology Dependent:   SNF              1,104   0.41%    32 to 41 </w:t>
      </w:r>
      <w:proofErr w:type="spellStart"/>
      <w:proofErr w:type="gramStart"/>
      <w:r w:rsidRPr="009B6482">
        <w:rPr>
          <w:rFonts w:ascii="Courier" w:hAnsi="Courier" w:cs="Courier New"/>
          <w:sz w:val="18"/>
        </w:rPr>
        <w:t>yrs</w:t>
      </w:r>
      <w:proofErr w:type="spellEnd"/>
      <w:r w:rsidRPr="009B6482">
        <w:rPr>
          <w:rFonts w:ascii="Courier" w:hAnsi="Courier" w:cs="Courier New"/>
          <w:sz w:val="18"/>
        </w:rPr>
        <w:t xml:space="preserve">  29,356</w:t>
      </w:r>
      <w:proofErr w:type="gramEnd"/>
      <w:r w:rsidRPr="009B6482">
        <w:rPr>
          <w:rFonts w:ascii="Courier" w:hAnsi="Courier" w:cs="Courier New"/>
          <w:sz w:val="18"/>
        </w:rPr>
        <w:t xml:space="preserve">   10.85% </w:t>
      </w:r>
    </w:p>
    <w:p w14:paraId="34A8514E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9B6482">
        <w:rPr>
          <w:rFonts w:ascii="Courier" w:hAnsi="Courier" w:cs="Courier New"/>
          <w:sz w:val="18"/>
        </w:rPr>
        <w:t>No  256,453</w:t>
      </w:r>
      <w:proofErr w:type="gramEnd"/>
      <w:r w:rsidRPr="009B6482">
        <w:rPr>
          <w:rFonts w:ascii="Courier" w:hAnsi="Courier" w:cs="Courier New"/>
          <w:sz w:val="18"/>
        </w:rPr>
        <w:t xml:space="preserve">   94.77%    Other            1,925   0.71%    42 to 51 </w:t>
      </w:r>
      <w:proofErr w:type="spellStart"/>
      <w:r w:rsidRPr="009B6482">
        <w:rPr>
          <w:rFonts w:ascii="Courier" w:hAnsi="Courier" w:cs="Courier New"/>
          <w:sz w:val="18"/>
        </w:rPr>
        <w:t>yrs</w:t>
      </w:r>
      <w:proofErr w:type="spellEnd"/>
      <w:r w:rsidRPr="009B6482">
        <w:rPr>
          <w:rFonts w:ascii="Courier" w:hAnsi="Courier" w:cs="Courier New"/>
          <w:sz w:val="18"/>
        </w:rPr>
        <w:t xml:space="preserve">  20,126    7.44% </w:t>
      </w:r>
    </w:p>
    <w:p w14:paraId="3843EB1D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9B6482">
        <w:rPr>
          <w:rFonts w:ascii="Courier" w:hAnsi="Courier" w:cs="Courier New"/>
          <w:sz w:val="18"/>
        </w:rPr>
        <w:t>Yes  14,159</w:t>
      </w:r>
      <w:proofErr w:type="gramEnd"/>
      <w:r w:rsidRPr="009B6482">
        <w:rPr>
          <w:rFonts w:ascii="Courier" w:hAnsi="Courier" w:cs="Courier New"/>
          <w:sz w:val="18"/>
        </w:rPr>
        <w:t xml:space="preserve">**  5.23%                                      52 to 61 </w:t>
      </w:r>
      <w:proofErr w:type="spellStart"/>
      <w:r w:rsidRPr="009B6482">
        <w:rPr>
          <w:rFonts w:ascii="Courier" w:hAnsi="Courier" w:cs="Courier New"/>
          <w:sz w:val="18"/>
        </w:rPr>
        <w:t>yrs</w:t>
      </w:r>
      <w:proofErr w:type="spellEnd"/>
      <w:r w:rsidRPr="009B6482">
        <w:rPr>
          <w:rFonts w:ascii="Courier" w:hAnsi="Courier" w:cs="Courier New"/>
          <w:sz w:val="18"/>
        </w:rPr>
        <w:t xml:space="preserve">  18,505    6.84% </w:t>
      </w:r>
    </w:p>
    <w:p w14:paraId="209F7FD8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Dual Diagnoses:                                                                        62 and </w:t>
      </w:r>
      <w:proofErr w:type="gramStart"/>
      <w:r w:rsidRPr="009B6482">
        <w:rPr>
          <w:rFonts w:ascii="Courier" w:hAnsi="Courier" w:cs="Courier New"/>
          <w:sz w:val="18"/>
        </w:rPr>
        <w:t>Older  12,114</w:t>
      </w:r>
      <w:proofErr w:type="gramEnd"/>
      <w:r w:rsidRPr="009B6482">
        <w:rPr>
          <w:rFonts w:ascii="Courier" w:hAnsi="Courier" w:cs="Courier New"/>
          <w:sz w:val="18"/>
        </w:rPr>
        <w:t xml:space="preserve">    4.48% </w:t>
      </w:r>
    </w:p>
    <w:p w14:paraId="21F83FD0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</w:t>
      </w:r>
      <w:proofErr w:type="gramStart"/>
      <w:r w:rsidRPr="009B6482">
        <w:rPr>
          <w:rFonts w:ascii="Courier" w:hAnsi="Courier" w:cs="Courier New"/>
          <w:sz w:val="18"/>
        </w:rPr>
        <w:t>No  239,631</w:t>
      </w:r>
      <w:proofErr w:type="gramEnd"/>
      <w:r w:rsidRPr="009B6482">
        <w:rPr>
          <w:rFonts w:ascii="Courier" w:hAnsi="Courier" w:cs="Courier New"/>
          <w:sz w:val="18"/>
        </w:rPr>
        <w:t xml:space="preserve">   88.55% </w:t>
      </w:r>
    </w:p>
    <w:p w14:paraId="4BB4C6D5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</w:t>
      </w:r>
      <w:proofErr w:type="gramStart"/>
      <w:r w:rsidRPr="009B6482">
        <w:rPr>
          <w:rFonts w:ascii="Courier" w:hAnsi="Courier" w:cs="Courier New"/>
          <w:sz w:val="18"/>
        </w:rPr>
        <w:t>Yes  30,981</w:t>
      </w:r>
      <w:proofErr w:type="gramEnd"/>
      <w:r w:rsidRPr="009B6482">
        <w:rPr>
          <w:rFonts w:ascii="Courier" w:hAnsi="Courier" w:cs="Courier New"/>
          <w:sz w:val="18"/>
        </w:rPr>
        <w:t xml:space="preserve">   11.45%         Vision Problems:</w:t>
      </w:r>
    </w:p>
    <w:p w14:paraId="713CC306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9B6482">
        <w:rPr>
          <w:rFonts w:ascii="Courier" w:hAnsi="Courier" w:cs="Courier New"/>
          <w:sz w:val="18"/>
        </w:rPr>
        <w:t>No  241,760</w:t>
      </w:r>
      <w:proofErr w:type="gramEnd"/>
      <w:r w:rsidRPr="009B6482">
        <w:rPr>
          <w:rFonts w:ascii="Courier" w:hAnsi="Courier" w:cs="Courier New"/>
          <w:sz w:val="18"/>
        </w:rPr>
        <w:t xml:space="preserve">   89.34%    Evaluation Scale Averages:        Ethnicity:</w:t>
      </w:r>
    </w:p>
    <w:p w14:paraId="4312C1BA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9B6482">
        <w:rPr>
          <w:rFonts w:ascii="Courier" w:hAnsi="Courier" w:cs="Courier New"/>
          <w:sz w:val="18"/>
        </w:rPr>
        <w:t>Yes  28,852</w:t>
      </w:r>
      <w:proofErr w:type="gramEnd"/>
      <w:r w:rsidRPr="009B6482">
        <w:rPr>
          <w:rFonts w:ascii="Courier" w:hAnsi="Courier" w:cs="Courier New"/>
          <w:sz w:val="18"/>
        </w:rPr>
        <w:t xml:space="preserve">   10.66%    (1=Disable 5=Able)                Asian        18,466    6.82% </w:t>
      </w:r>
    </w:p>
    <w:p w14:paraId="419EE2D9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Behavioral Medication:                                                                 Black/</w:t>
      </w:r>
      <w:proofErr w:type="spellStart"/>
      <w:r w:rsidRPr="009B6482">
        <w:rPr>
          <w:rFonts w:ascii="Courier" w:hAnsi="Courier" w:cs="Courier New"/>
          <w:sz w:val="18"/>
        </w:rPr>
        <w:t>Af</w:t>
      </w:r>
      <w:proofErr w:type="spellEnd"/>
      <w:r w:rsidRPr="009B6482">
        <w:rPr>
          <w:rFonts w:ascii="Courier" w:hAnsi="Courier" w:cs="Courier New"/>
          <w:sz w:val="18"/>
        </w:rPr>
        <w:t xml:space="preserve"> </w:t>
      </w:r>
      <w:proofErr w:type="gramStart"/>
      <w:r w:rsidRPr="009B6482">
        <w:rPr>
          <w:rFonts w:ascii="Courier" w:hAnsi="Courier" w:cs="Courier New"/>
          <w:sz w:val="18"/>
        </w:rPr>
        <w:t>Am  25,901</w:t>
      </w:r>
      <w:proofErr w:type="gramEnd"/>
      <w:r w:rsidRPr="009B6482">
        <w:rPr>
          <w:rFonts w:ascii="Courier" w:hAnsi="Courier" w:cs="Courier New"/>
          <w:sz w:val="18"/>
        </w:rPr>
        <w:t xml:space="preserve">    9.57% </w:t>
      </w:r>
    </w:p>
    <w:p w14:paraId="0771765A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</w:t>
      </w:r>
      <w:proofErr w:type="gramStart"/>
      <w:r w:rsidRPr="009B6482">
        <w:rPr>
          <w:rFonts w:ascii="Courier" w:hAnsi="Courier" w:cs="Courier New"/>
          <w:sz w:val="18"/>
        </w:rPr>
        <w:t>No  222,058</w:t>
      </w:r>
      <w:proofErr w:type="gramEnd"/>
      <w:r w:rsidRPr="009B6482">
        <w:rPr>
          <w:rFonts w:ascii="Courier" w:hAnsi="Courier" w:cs="Courier New"/>
          <w:sz w:val="18"/>
        </w:rPr>
        <w:t xml:space="preserve">   82.06%         Hearing Problems:       Practical Independence   4.28     Filipino      6,932    2.56% </w:t>
      </w:r>
    </w:p>
    <w:p w14:paraId="26D6142B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</w:t>
      </w:r>
      <w:proofErr w:type="gramStart"/>
      <w:r w:rsidRPr="009B6482">
        <w:rPr>
          <w:rFonts w:ascii="Courier" w:hAnsi="Courier" w:cs="Courier New"/>
          <w:sz w:val="18"/>
        </w:rPr>
        <w:t>Yes  48,554</w:t>
      </w:r>
      <w:proofErr w:type="gramEnd"/>
      <w:r w:rsidRPr="009B6482">
        <w:rPr>
          <w:rFonts w:ascii="Courier" w:hAnsi="Courier" w:cs="Courier New"/>
          <w:sz w:val="18"/>
        </w:rPr>
        <w:t xml:space="preserve">   17.94%         No  256,095   94.64%    Personal &amp; Social Skills 3.27     Hispanic    101,927   37.67% </w:t>
      </w:r>
    </w:p>
    <w:p w14:paraId="7DD0754F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9B6482">
        <w:rPr>
          <w:rFonts w:ascii="Courier" w:hAnsi="Courier" w:cs="Courier New"/>
          <w:sz w:val="18"/>
        </w:rPr>
        <w:t>Yes  14,517</w:t>
      </w:r>
      <w:proofErr w:type="gramEnd"/>
      <w:r w:rsidRPr="009B6482">
        <w:rPr>
          <w:rFonts w:ascii="Courier" w:hAnsi="Courier" w:cs="Courier New"/>
          <w:sz w:val="18"/>
        </w:rPr>
        <w:t xml:space="preserve">    5.36%    Challenging Behavior     4.19     Native Am       985    0.36% </w:t>
      </w:r>
    </w:p>
    <w:p w14:paraId="413140AD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                                                     Social Integration       3.54     Polynesian      659    0.24% </w:t>
      </w:r>
    </w:p>
    <w:p w14:paraId="198AF2C2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                             Both Vision and         Well Being               4.62     White        92,429   34.16% </w:t>
      </w:r>
    </w:p>
    <w:p w14:paraId="028FC204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                             Hearing Problems:                                         Other        23,313    8.61% </w:t>
      </w:r>
    </w:p>
    <w:p w14:paraId="6012B625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9B6482">
        <w:rPr>
          <w:rFonts w:ascii="Courier" w:hAnsi="Courier" w:cs="Courier New"/>
          <w:sz w:val="18"/>
        </w:rPr>
        <w:t>No  264,738</w:t>
      </w:r>
      <w:proofErr w:type="gramEnd"/>
      <w:r w:rsidRPr="009B6482">
        <w:rPr>
          <w:rFonts w:ascii="Courier" w:hAnsi="Courier" w:cs="Courier New"/>
          <w:sz w:val="18"/>
        </w:rPr>
        <w:t xml:space="preserve">   97.83% </w:t>
      </w:r>
    </w:p>
    <w:p w14:paraId="48E2871B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                             Yes   5,874    2.17% </w:t>
      </w:r>
    </w:p>
    <w:p w14:paraId="3565E33D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20CB5921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342702C8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57A28A8C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*   Includes "Not Assessed".</w:t>
      </w:r>
    </w:p>
    <w:p w14:paraId="11A9F92D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*</w:t>
      </w:r>
      <w:proofErr w:type="gramStart"/>
      <w:r w:rsidRPr="009B6482">
        <w:rPr>
          <w:rFonts w:ascii="Courier" w:hAnsi="Courier" w:cs="Courier New"/>
          <w:sz w:val="18"/>
        </w:rPr>
        <w:t>*  Includes</w:t>
      </w:r>
      <w:proofErr w:type="gramEnd"/>
      <w:r w:rsidRPr="009B6482">
        <w:rPr>
          <w:rFonts w:ascii="Courier" w:hAnsi="Courier" w:cs="Courier New"/>
          <w:sz w:val="18"/>
        </w:rPr>
        <w:t xml:space="preserve"> DC consumers. </w:t>
      </w:r>
    </w:p>
    <w:p w14:paraId="40C8DE6F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750A0CCE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Total active consumers with CDERs: 270,612</w:t>
      </w:r>
    </w:p>
    <w:p w14:paraId="1D9A3BCA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Note: CDER information not available for all consumers</w:t>
      </w:r>
    </w:p>
    <w:p w14:paraId="40F47F16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Source: CDER Master File of Sunday, October 1, </w:t>
      </w:r>
      <w:proofErr w:type="gramStart"/>
      <w:r w:rsidRPr="009B6482">
        <w:rPr>
          <w:rFonts w:ascii="Courier" w:hAnsi="Courier" w:cs="Courier New"/>
          <w:sz w:val="18"/>
        </w:rPr>
        <w:t>2017</w:t>
      </w:r>
      <w:proofErr w:type="gramEnd"/>
      <w:r w:rsidRPr="009B6482">
        <w:rPr>
          <w:rFonts w:ascii="Courier" w:hAnsi="Courier" w:cs="Courier New"/>
          <w:sz w:val="18"/>
        </w:rPr>
        <w:t xml:space="preserve">                                                                Table #01</w:t>
      </w:r>
    </w:p>
    <w:p w14:paraId="7EBC4C80" w14:textId="77777777" w:rsidR="004A555E" w:rsidRPr="009B6482" w:rsidRDefault="004A555E" w:rsidP="00B60E51">
      <w:pPr>
        <w:pStyle w:val="Heading1"/>
      </w:pPr>
      <w:r w:rsidRPr="009B6482">
        <w:lastRenderedPageBreak/>
        <w:t xml:space="preserve">                                                 State of California</w:t>
      </w:r>
    </w:p>
    <w:p w14:paraId="18CFBEB7" w14:textId="77777777" w:rsidR="004A555E" w:rsidRPr="009B6482" w:rsidRDefault="004A555E" w:rsidP="00B60E51">
      <w:pPr>
        <w:pStyle w:val="Heading1"/>
      </w:pPr>
      <w:r w:rsidRPr="009B6482">
        <w:t xml:space="preserve">                                       Department of Developmental Services                          Tuesday, October 3, 2017     </w:t>
      </w:r>
    </w:p>
    <w:p w14:paraId="74D441D4" w14:textId="77777777" w:rsidR="004A555E" w:rsidRPr="009B6482" w:rsidRDefault="004A555E" w:rsidP="00B60E51">
      <w:pPr>
        <w:pStyle w:val="Heading1"/>
      </w:pPr>
    </w:p>
    <w:p w14:paraId="0DEE4992" w14:textId="77777777" w:rsidR="004A555E" w:rsidRPr="009B6482" w:rsidRDefault="004A555E" w:rsidP="00B60E51">
      <w:pPr>
        <w:pStyle w:val="Heading1"/>
      </w:pPr>
      <w:r w:rsidRPr="009B6482">
        <w:t xml:space="preserve">                                    Statewide Report from the Client Master File</w:t>
      </w:r>
    </w:p>
    <w:p w14:paraId="09891AB8" w14:textId="77777777" w:rsidR="004A555E" w:rsidRPr="009B6482" w:rsidRDefault="004A555E" w:rsidP="00B60E51">
      <w:pPr>
        <w:pStyle w:val="Heading1"/>
      </w:pPr>
      <w:r w:rsidRPr="009B6482">
        <w:t xml:space="preserve">                                            For the end of September 2017 </w:t>
      </w:r>
    </w:p>
    <w:p w14:paraId="6BD2AC8E" w14:textId="77777777" w:rsidR="004A555E" w:rsidRPr="009B6482" w:rsidRDefault="004A555E" w:rsidP="00B60E51">
      <w:pPr>
        <w:pStyle w:val="Heading1"/>
      </w:pPr>
    </w:p>
    <w:p w14:paraId="0C32A7C5" w14:textId="77777777" w:rsidR="004A555E" w:rsidRPr="009B6482" w:rsidRDefault="004A555E" w:rsidP="00B60E51">
      <w:pPr>
        <w:pStyle w:val="Heading1"/>
      </w:pPr>
      <w:r w:rsidRPr="009B6482">
        <w:t xml:space="preserve">                        Selected Characteristics of Consumers in Status 0, 1, 2, 3, and 8</w:t>
      </w:r>
    </w:p>
    <w:p w14:paraId="0E5ADE80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4F16953D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30681C9A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                      Diagnosis and     Early Start*       Active          Prenatal      Developmental        Total   </w:t>
      </w:r>
    </w:p>
    <w:p w14:paraId="251E18D0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Category               Evaluation                         Consumers        Services         Centers         Consumers </w:t>
      </w:r>
    </w:p>
    <w:p w14:paraId="0EAAA760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                       (Status 0)    </w:t>
      </w:r>
      <w:proofErr w:type="gramStart"/>
      <w:r w:rsidRPr="009B6482">
        <w:rPr>
          <w:rFonts w:ascii="Courier" w:hAnsi="Courier" w:cs="Courier New"/>
          <w:sz w:val="18"/>
        </w:rPr>
        <w:t xml:space="preserve">   (</w:t>
      </w:r>
      <w:proofErr w:type="gramEnd"/>
      <w:r w:rsidRPr="009B6482">
        <w:rPr>
          <w:rFonts w:ascii="Courier" w:hAnsi="Courier" w:cs="Courier New"/>
          <w:sz w:val="18"/>
        </w:rPr>
        <w:t xml:space="preserve">Status 1)       (Status 2)       (Status 3)       (Status 8)       (0,1,2,8) </w:t>
      </w:r>
    </w:p>
    <w:p w14:paraId="43E3D01D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Gender:</w:t>
      </w:r>
    </w:p>
    <w:p w14:paraId="15B3B1E5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Female                     3,470           15,310           95,371               49              212          114,363</w:t>
      </w:r>
    </w:p>
    <w:p w14:paraId="29BC4B00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Male                       7,534           26,860          177,561               16              556          212,511</w:t>
      </w:r>
    </w:p>
    <w:p w14:paraId="37960A4E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12161ADF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Residence Type:</w:t>
      </w:r>
    </w:p>
    <w:p w14:paraId="751189E4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Home </w:t>
      </w:r>
      <w:proofErr w:type="spellStart"/>
      <w:r w:rsidRPr="009B6482">
        <w:rPr>
          <w:rFonts w:ascii="Courier" w:hAnsi="Courier" w:cs="Courier New"/>
          <w:sz w:val="18"/>
        </w:rPr>
        <w:t>Prnt</w:t>
      </w:r>
      <w:proofErr w:type="spellEnd"/>
      <w:r w:rsidRPr="009B6482">
        <w:rPr>
          <w:rFonts w:ascii="Courier" w:hAnsi="Courier" w:cs="Courier New"/>
          <w:sz w:val="18"/>
        </w:rPr>
        <w:t>/</w:t>
      </w:r>
      <w:proofErr w:type="spellStart"/>
      <w:r w:rsidRPr="009B6482">
        <w:rPr>
          <w:rFonts w:ascii="Courier" w:hAnsi="Courier" w:cs="Courier New"/>
          <w:sz w:val="18"/>
        </w:rPr>
        <w:t>Grdn</w:t>
      </w:r>
      <w:proofErr w:type="spellEnd"/>
      <w:r w:rsidRPr="009B6482">
        <w:rPr>
          <w:rFonts w:ascii="Courier" w:hAnsi="Courier" w:cs="Courier New"/>
          <w:sz w:val="18"/>
        </w:rPr>
        <w:t xml:space="preserve">            10,218           39,378          210,016               36                0          259,612</w:t>
      </w:r>
    </w:p>
    <w:p w14:paraId="3CE3E877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Community Care               624            2,747           26,675                0                0           30,046</w:t>
      </w:r>
    </w:p>
    <w:p w14:paraId="0E59E1CB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</w:t>
      </w:r>
      <w:proofErr w:type="spellStart"/>
      <w:r w:rsidRPr="009B6482">
        <w:rPr>
          <w:rFonts w:ascii="Courier" w:hAnsi="Courier" w:cs="Courier New"/>
          <w:sz w:val="18"/>
        </w:rPr>
        <w:t>Indep</w:t>
      </w:r>
      <w:proofErr w:type="spellEnd"/>
      <w:r w:rsidRPr="009B6482">
        <w:rPr>
          <w:rFonts w:ascii="Courier" w:hAnsi="Courier" w:cs="Courier New"/>
          <w:sz w:val="18"/>
        </w:rPr>
        <w:t xml:space="preserve"> Living                  60                0           26,055               24                0           26,115</w:t>
      </w:r>
    </w:p>
    <w:p w14:paraId="2937E3F1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ICF                            </w:t>
      </w:r>
      <w:r w:rsidR="009F437B">
        <w:rPr>
          <w:rFonts w:ascii="Courier" w:hAnsi="Courier" w:cs="Courier New"/>
          <w:sz w:val="18"/>
        </w:rPr>
        <w:t>#</w:t>
      </w:r>
      <w:r w:rsidRPr="009B6482">
        <w:rPr>
          <w:rFonts w:ascii="Courier" w:hAnsi="Courier" w:cs="Courier New"/>
          <w:sz w:val="18"/>
        </w:rPr>
        <w:t xml:space="preserve">               </w:t>
      </w:r>
      <w:r w:rsidR="009F437B">
        <w:rPr>
          <w:rFonts w:ascii="Courier" w:hAnsi="Courier" w:cs="Courier New"/>
          <w:sz w:val="18"/>
        </w:rPr>
        <w:t>##</w:t>
      </w:r>
      <w:r w:rsidRPr="009B6482">
        <w:rPr>
          <w:rFonts w:ascii="Courier" w:hAnsi="Courier" w:cs="Courier New"/>
          <w:sz w:val="18"/>
        </w:rPr>
        <w:t xml:space="preserve">            7,128                0                0            7,144</w:t>
      </w:r>
    </w:p>
    <w:p w14:paraId="60305B0F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Dev Center                     0                0                0                0              756              756</w:t>
      </w:r>
    </w:p>
    <w:p w14:paraId="3A22255E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SNF                            </w:t>
      </w:r>
      <w:r w:rsidR="009F437B">
        <w:rPr>
          <w:rFonts w:ascii="Courier" w:hAnsi="Courier" w:cs="Courier New"/>
          <w:sz w:val="18"/>
        </w:rPr>
        <w:t>#</w:t>
      </w:r>
      <w:r w:rsidRPr="009B6482">
        <w:rPr>
          <w:rFonts w:ascii="Courier" w:hAnsi="Courier" w:cs="Courier New"/>
          <w:sz w:val="18"/>
        </w:rPr>
        <w:t xml:space="preserve">                0            </w:t>
      </w:r>
      <w:r w:rsidR="005351BC">
        <w:rPr>
          <w:rFonts w:ascii="Courier" w:hAnsi="Courier" w:cs="Courier New"/>
          <w:sz w:val="18"/>
        </w:rPr>
        <w:t xml:space="preserve">   </w:t>
      </w:r>
      <w:r w:rsidR="009F437B">
        <w:rPr>
          <w:rFonts w:ascii="Courier" w:hAnsi="Courier" w:cs="Courier New"/>
          <w:sz w:val="18"/>
        </w:rPr>
        <w:t>##</w:t>
      </w:r>
      <w:r w:rsidRPr="009B6482">
        <w:rPr>
          <w:rFonts w:ascii="Courier" w:hAnsi="Courier" w:cs="Courier New"/>
          <w:sz w:val="18"/>
        </w:rPr>
        <w:t xml:space="preserve">                0                0            1,115</w:t>
      </w:r>
    </w:p>
    <w:p w14:paraId="4B005599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Other                         93               33            1,948                </w:t>
      </w:r>
      <w:r w:rsidR="009F437B">
        <w:rPr>
          <w:rFonts w:ascii="Courier" w:hAnsi="Courier" w:cs="Courier New"/>
          <w:sz w:val="18"/>
        </w:rPr>
        <w:t>#</w:t>
      </w:r>
      <w:r w:rsidRPr="009B6482">
        <w:rPr>
          <w:rFonts w:ascii="Courier" w:hAnsi="Courier" w:cs="Courier New"/>
          <w:sz w:val="18"/>
        </w:rPr>
        <w:t xml:space="preserve">               </w:t>
      </w:r>
      <w:r w:rsidR="009F437B">
        <w:rPr>
          <w:rFonts w:ascii="Courier" w:hAnsi="Courier" w:cs="Courier New"/>
          <w:sz w:val="18"/>
        </w:rPr>
        <w:t>##</w:t>
      </w:r>
      <w:r w:rsidRPr="009B6482">
        <w:rPr>
          <w:rFonts w:ascii="Courier" w:hAnsi="Courier" w:cs="Courier New"/>
          <w:sz w:val="18"/>
        </w:rPr>
        <w:t xml:space="preserve">            2,086</w:t>
      </w:r>
    </w:p>
    <w:p w14:paraId="66E0AF3D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54AF9D23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Ethnicity:</w:t>
      </w:r>
    </w:p>
    <w:p w14:paraId="702C29B8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Asian                        569            2,880           18,621                </w:t>
      </w:r>
      <w:r w:rsidR="009F437B">
        <w:rPr>
          <w:rFonts w:ascii="Courier" w:hAnsi="Courier" w:cs="Courier New"/>
          <w:sz w:val="18"/>
        </w:rPr>
        <w:t>#</w:t>
      </w:r>
      <w:r w:rsidRPr="009B6482">
        <w:rPr>
          <w:rFonts w:ascii="Courier" w:hAnsi="Courier" w:cs="Courier New"/>
          <w:sz w:val="18"/>
        </w:rPr>
        <w:t xml:space="preserve">               </w:t>
      </w:r>
      <w:r w:rsidR="009F437B">
        <w:rPr>
          <w:rFonts w:ascii="Courier" w:hAnsi="Courier" w:cs="Courier New"/>
          <w:sz w:val="18"/>
        </w:rPr>
        <w:t>##</w:t>
      </w:r>
      <w:r w:rsidRPr="009B6482">
        <w:rPr>
          <w:rFonts w:ascii="Courier" w:hAnsi="Courier" w:cs="Courier New"/>
          <w:sz w:val="18"/>
        </w:rPr>
        <w:t xml:space="preserve">           22,086</w:t>
      </w:r>
    </w:p>
    <w:p w14:paraId="69496829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Black/</w:t>
      </w:r>
      <w:proofErr w:type="spellStart"/>
      <w:r w:rsidRPr="009B6482">
        <w:rPr>
          <w:rFonts w:ascii="Courier" w:hAnsi="Courier" w:cs="Courier New"/>
          <w:sz w:val="18"/>
        </w:rPr>
        <w:t>Af</w:t>
      </w:r>
      <w:proofErr w:type="spellEnd"/>
      <w:r w:rsidRPr="009B6482">
        <w:rPr>
          <w:rFonts w:ascii="Courier" w:hAnsi="Courier" w:cs="Courier New"/>
          <w:sz w:val="18"/>
        </w:rPr>
        <w:t xml:space="preserve"> Am                  573            1,999           26,072                </w:t>
      </w:r>
      <w:r w:rsidR="009F437B">
        <w:rPr>
          <w:rFonts w:ascii="Courier" w:hAnsi="Courier" w:cs="Courier New"/>
          <w:sz w:val="18"/>
        </w:rPr>
        <w:t>#</w:t>
      </w:r>
      <w:r w:rsidRPr="009B6482">
        <w:rPr>
          <w:rFonts w:ascii="Courier" w:hAnsi="Courier" w:cs="Courier New"/>
          <w:sz w:val="18"/>
        </w:rPr>
        <w:t xml:space="preserve">              </w:t>
      </w:r>
      <w:r w:rsidR="005351BC">
        <w:rPr>
          <w:rFonts w:ascii="Courier" w:hAnsi="Courier" w:cs="Courier New"/>
          <w:sz w:val="18"/>
        </w:rPr>
        <w:t xml:space="preserve"> </w:t>
      </w:r>
      <w:r w:rsidR="009F437B">
        <w:rPr>
          <w:rFonts w:ascii="Courier" w:hAnsi="Courier" w:cs="Courier New"/>
          <w:sz w:val="18"/>
        </w:rPr>
        <w:t>##</w:t>
      </w:r>
      <w:r w:rsidRPr="009B6482">
        <w:rPr>
          <w:rFonts w:ascii="Courier" w:hAnsi="Courier" w:cs="Courier New"/>
          <w:sz w:val="18"/>
        </w:rPr>
        <w:t xml:space="preserve">           28,748</w:t>
      </w:r>
    </w:p>
    <w:p w14:paraId="402DD186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Filipino                     133              511            6,987                0               12            7,643</w:t>
      </w:r>
    </w:p>
    <w:p w14:paraId="38CBD959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Hispanic                   4,110           19,518          103,116               26              118          126,862</w:t>
      </w:r>
    </w:p>
    <w:p w14:paraId="7F5DF2BC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Native Am                     </w:t>
      </w:r>
      <w:r w:rsidR="009F437B">
        <w:rPr>
          <w:rFonts w:ascii="Courier" w:hAnsi="Courier" w:cs="Courier New"/>
          <w:sz w:val="18"/>
        </w:rPr>
        <w:t>##</w:t>
      </w:r>
      <w:r w:rsidRPr="009B6482">
        <w:rPr>
          <w:rFonts w:ascii="Courier" w:hAnsi="Courier" w:cs="Courier New"/>
          <w:sz w:val="18"/>
        </w:rPr>
        <w:t xml:space="preserve">              107              988                0                </w:t>
      </w:r>
      <w:r w:rsidR="009F437B">
        <w:rPr>
          <w:rFonts w:ascii="Courier" w:hAnsi="Courier" w:cs="Courier New"/>
          <w:sz w:val="18"/>
        </w:rPr>
        <w:t>#</w:t>
      </w:r>
      <w:r w:rsidRPr="009B6482">
        <w:rPr>
          <w:rFonts w:ascii="Courier" w:hAnsi="Courier" w:cs="Courier New"/>
          <w:sz w:val="18"/>
        </w:rPr>
        <w:t xml:space="preserve">            1,129</w:t>
      </w:r>
    </w:p>
    <w:p w14:paraId="52361A78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Polynesian                    </w:t>
      </w:r>
      <w:r w:rsidR="009F437B">
        <w:rPr>
          <w:rFonts w:ascii="Courier" w:hAnsi="Courier" w:cs="Courier New"/>
          <w:sz w:val="18"/>
        </w:rPr>
        <w:t>##</w:t>
      </w:r>
      <w:r w:rsidRPr="009B6482">
        <w:rPr>
          <w:rFonts w:ascii="Courier" w:hAnsi="Courier" w:cs="Courier New"/>
          <w:sz w:val="18"/>
        </w:rPr>
        <w:t xml:space="preserve">               68              666                0                </w:t>
      </w:r>
      <w:r w:rsidR="009F437B">
        <w:rPr>
          <w:rFonts w:ascii="Courier" w:hAnsi="Courier" w:cs="Courier New"/>
          <w:sz w:val="18"/>
        </w:rPr>
        <w:t>#</w:t>
      </w:r>
      <w:r w:rsidRPr="009B6482">
        <w:rPr>
          <w:rFonts w:ascii="Courier" w:hAnsi="Courier" w:cs="Courier New"/>
          <w:sz w:val="18"/>
        </w:rPr>
        <w:t xml:space="preserve">             </w:t>
      </w:r>
      <w:r w:rsidR="005D6FBB">
        <w:rPr>
          <w:rFonts w:ascii="Courier" w:hAnsi="Courier" w:cs="Courier New"/>
          <w:sz w:val="18"/>
        </w:rPr>
        <w:t xml:space="preserve"> </w:t>
      </w:r>
      <w:r w:rsidRPr="009B6482">
        <w:rPr>
          <w:rFonts w:ascii="Courier" w:hAnsi="Courier" w:cs="Courier New"/>
          <w:sz w:val="18"/>
        </w:rPr>
        <w:t>747</w:t>
      </w:r>
    </w:p>
    <w:p w14:paraId="00A25752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White                      1,875            8,637           92,824               10              454          103,790</w:t>
      </w:r>
    </w:p>
    <w:p w14:paraId="6EFCA394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Other                      3,704            8,450           23,658               19               57           35,869</w:t>
      </w:r>
    </w:p>
    <w:p w14:paraId="6D1C46D8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70D6CF5E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Age Groups:</w:t>
      </w:r>
    </w:p>
    <w:p w14:paraId="7BDE2F92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 0 </w:t>
      </w:r>
      <w:proofErr w:type="gramStart"/>
      <w:r w:rsidRPr="009B6482">
        <w:rPr>
          <w:rFonts w:ascii="Courier" w:hAnsi="Courier" w:cs="Courier New"/>
          <w:sz w:val="18"/>
        </w:rPr>
        <w:t>to  2</w:t>
      </w:r>
      <w:proofErr w:type="gramEnd"/>
      <w:r w:rsidRPr="009B6482">
        <w:rPr>
          <w:rFonts w:ascii="Courier" w:hAnsi="Courier" w:cs="Courier New"/>
          <w:sz w:val="18"/>
        </w:rPr>
        <w:t xml:space="preserve"> </w:t>
      </w:r>
      <w:proofErr w:type="spellStart"/>
      <w:r w:rsidRPr="009B6482">
        <w:rPr>
          <w:rFonts w:ascii="Courier" w:hAnsi="Courier" w:cs="Courier New"/>
          <w:sz w:val="18"/>
        </w:rPr>
        <w:t>yrs</w:t>
      </w:r>
      <w:proofErr w:type="spellEnd"/>
      <w:r w:rsidRPr="009B6482">
        <w:rPr>
          <w:rFonts w:ascii="Courier" w:hAnsi="Courier" w:cs="Courier New"/>
          <w:sz w:val="18"/>
        </w:rPr>
        <w:t xml:space="preserve">               5,406           40,862            1,145                0                0           47,413</w:t>
      </w:r>
    </w:p>
    <w:p w14:paraId="15D3FFEF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 3 </w:t>
      </w:r>
      <w:proofErr w:type="gramStart"/>
      <w:r w:rsidRPr="009B6482">
        <w:rPr>
          <w:rFonts w:ascii="Courier" w:hAnsi="Courier" w:cs="Courier New"/>
          <w:sz w:val="18"/>
        </w:rPr>
        <w:t>to  5</w:t>
      </w:r>
      <w:proofErr w:type="gramEnd"/>
      <w:r w:rsidRPr="009B6482">
        <w:rPr>
          <w:rFonts w:ascii="Courier" w:hAnsi="Courier" w:cs="Courier New"/>
          <w:sz w:val="18"/>
        </w:rPr>
        <w:t xml:space="preserve"> </w:t>
      </w:r>
      <w:proofErr w:type="spellStart"/>
      <w:r w:rsidRPr="009B6482">
        <w:rPr>
          <w:rFonts w:ascii="Courier" w:hAnsi="Courier" w:cs="Courier New"/>
          <w:sz w:val="18"/>
        </w:rPr>
        <w:t>yrs</w:t>
      </w:r>
      <w:proofErr w:type="spellEnd"/>
      <w:r w:rsidRPr="009B6482">
        <w:rPr>
          <w:rFonts w:ascii="Courier" w:hAnsi="Courier" w:cs="Courier New"/>
          <w:sz w:val="18"/>
        </w:rPr>
        <w:t xml:space="preserve">               2,051            </w:t>
      </w:r>
      <w:r w:rsidR="005351BC">
        <w:rPr>
          <w:rFonts w:ascii="Courier" w:hAnsi="Courier" w:cs="Courier New"/>
          <w:sz w:val="18"/>
        </w:rPr>
        <w:t xml:space="preserve">   </w:t>
      </w:r>
      <w:r w:rsidR="009F437B">
        <w:rPr>
          <w:rFonts w:ascii="Courier" w:hAnsi="Courier" w:cs="Courier New"/>
          <w:sz w:val="18"/>
        </w:rPr>
        <w:t>##</w:t>
      </w:r>
      <w:r w:rsidRPr="009B6482">
        <w:rPr>
          <w:rFonts w:ascii="Courier" w:hAnsi="Courier" w:cs="Courier New"/>
          <w:sz w:val="18"/>
        </w:rPr>
        <w:t xml:space="preserve">           23,382                </w:t>
      </w:r>
      <w:r w:rsidR="009F437B">
        <w:rPr>
          <w:rFonts w:ascii="Courier" w:hAnsi="Courier" w:cs="Courier New"/>
          <w:sz w:val="18"/>
        </w:rPr>
        <w:t>#</w:t>
      </w:r>
      <w:r w:rsidRPr="009B6482">
        <w:rPr>
          <w:rFonts w:ascii="Courier" w:hAnsi="Courier" w:cs="Courier New"/>
          <w:sz w:val="18"/>
        </w:rPr>
        <w:t xml:space="preserve">                0           26,721</w:t>
      </w:r>
    </w:p>
    <w:p w14:paraId="010E2C19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 6 </w:t>
      </w:r>
      <w:proofErr w:type="gramStart"/>
      <w:r w:rsidRPr="009B6482">
        <w:rPr>
          <w:rFonts w:ascii="Courier" w:hAnsi="Courier" w:cs="Courier New"/>
          <w:sz w:val="18"/>
        </w:rPr>
        <w:t>to  9</w:t>
      </w:r>
      <w:proofErr w:type="gramEnd"/>
      <w:r w:rsidRPr="009B6482">
        <w:rPr>
          <w:rFonts w:ascii="Courier" w:hAnsi="Courier" w:cs="Courier New"/>
          <w:sz w:val="18"/>
        </w:rPr>
        <w:t xml:space="preserve"> </w:t>
      </w:r>
      <w:proofErr w:type="spellStart"/>
      <w:r w:rsidRPr="009B6482">
        <w:rPr>
          <w:rFonts w:ascii="Courier" w:hAnsi="Courier" w:cs="Courier New"/>
          <w:sz w:val="18"/>
        </w:rPr>
        <w:t>yrs</w:t>
      </w:r>
      <w:proofErr w:type="spellEnd"/>
      <w:r w:rsidRPr="009B6482">
        <w:rPr>
          <w:rFonts w:ascii="Courier" w:hAnsi="Courier" w:cs="Courier New"/>
          <w:sz w:val="18"/>
        </w:rPr>
        <w:t xml:space="preserve">               1,243               17           31,899                0                0           33,159</w:t>
      </w:r>
    </w:p>
    <w:p w14:paraId="17BE7E5F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10 to 13 </w:t>
      </w:r>
      <w:proofErr w:type="spellStart"/>
      <w:r w:rsidRPr="009B6482">
        <w:rPr>
          <w:rFonts w:ascii="Courier" w:hAnsi="Courier" w:cs="Courier New"/>
          <w:sz w:val="18"/>
        </w:rPr>
        <w:t>yrs</w:t>
      </w:r>
      <w:proofErr w:type="spellEnd"/>
      <w:r w:rsidRPr="009B6482">
        <w:rPr>
          <w:rFonts w:ascii="Courier" w:hAnsi="Courier" w:cs="Courier New"/>
          <w:sz w:val="18"/>
        </w:rPr>
        <w:t xml:space="preserve">                 </w:t>
      </w:r>
      <w:r w:rsidR="005351BC">
        <w:rPr>
          <w:rFonts w:ascii="Courier" w:hAnsi="Courier" w:cs="Courier New"/>
          <w:sz w:val="18"/>
        </w:rPr>
        <w:t xml:space="preserve"> </w:t>
      </w:r>
      <w:r w:rsidR="009F437B">
        <w:rPr>
          <w:rFonts w:ascii="Courier" w:hAnsi="Courier" w:cs="Courier New"/>
          <w:sz w:val="18"/>
        </w:rPr>
        <w:t>##</w:t>
      </w:r>
      <w:r w:rsidRPr="009B6482">
        <w:rPr>
          <w:rFonts w:ascii="Courier" w:hAnsi="Courier" w:cs="Courier New"/>
          <w:sz w:val="18"/>
        </w:rPr>
        <w:t xml:space="preserve">                </w:t>
      </w:r>
      <w:r w:rsidR="009F437B">
        <w:rPr>
          <w:rFonts w:ascii="Courier" w:hAnsi="Courier" w:cs="Courier New"/>
          <w:sz w:val="18"/>
        </w:rPr>
        <w:t>#</w:t>
      </w:r>
      <w:r w:rsidRPr="009B6482">
        <w:rPr>
          <w:rFonts w:ascii="Courier" w:hAnsi="Courier" w:cs="Courier New"/>
          <w:sz w:val="18"/>
        </w:rPr>
        <w:t xml:space="preserve">           29,147                </w:t>
      </w:r>
      <w:r w:rsidR="009F437B">
        <w:rPr>
          <w:rFonts w:ascii="Courier" w:hAnsi="Courier" w:cs="Courier New"/>
          <w:sz w:val="18"/>
        </w:rPr>
        <w:t>#</w:t>
      </w:r>
      <w:r w:rsidRPr="009B6482">
        <w:rPr>
          <w:rFonts w:ascii="Courier" w:hAnsi="Courier" w:cs="Courier New"/>
          <w:sz w:val="18"/>
        </w:rPr>
        <w:t xml:space="preserve">                0           29,888</w:t>
      </w:r>
    </w:p>
    <w:p w14:paraId="0202BA57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14 to 17 </w:t>
      </w:r>
      <w:proofErr w:type="spellStart"/>
      <w:r w:rsidRPr="009B6482">
        <w:rPr>
          <w:rFonts w:ascii="Courier" w:hAnsi="Courier" w:cs="Courier New"/>
          <w:sz w:val="18"/>
        </w:rPr>
        <w:t>yrs</w:t>
      </w:r>
      <w:proofErr w:type="spellEnd"/>
      <w:r w:rsidRPr="009B6482">
        <w:rPr>
          <w:rFonts w:ascii="Courier" w:hAnsi="Courier" w:cs="Courier New"/>
          <w:sz w:val="18"/>
        </w:rPr>
        <w:t xml:space="preserve">                 630                0           27,314                0                0           27,944</w:t>
      </w:r>
    </w:p>
    <w:p w14:paraId="3DB34095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18 to 21 </w:t>
      </w:r>
      <w:proofErr w:type="spellStart"/>
      <w:r w:rsidRPr="009B6482">
        <w:rPr>
          <w:rFonts w:ascii="Courier" w:hAnsi="Courier" w:cs="Courier New"/>
          <w:sz w:val="18"/>
        </w:rPr>
        <w:t>yrs</w:t>
      </w:r>
      <w:proofErr w:type="spellEnd"/>
      <w:r w:rsidRPr="009B6482">
        <w:rPr>
          <w:rFonts w:ascii="Courier" w:hAnsi="Courier" w:cs="Courier New"/>
          <w:sz w:val="18"/>
        </w:rPr>
        <w:t xml:space="preserve">                 429                0           26,637                0               </w:t>
      </w:r>
      <w:r w:rsidR="00A85DDE">
        <w:rPr>
          <w:rFonts w:ascii="Courier" w:hAnsi="Courier" w:cs="Courier New"/>
          <w:sz w:val="18"/>
        </w:rPr>
        <w:t>11</w:t>
      </w:r>
      <w:r w:rsidRPr="009B6482">
        <w:rPr>
          <w:rFonts w:ascii="Courier" w:hAnsi="Courier" w:cs="Courier New"/>
          <w:sz w:val="18"/>
        </w:rPr>
        <w:t xml:space="preserve">           27,077</w:t>
      </w:r>
    </w:p>
    <w:p w14:paraId="20C17354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22 to 31 </w:t>
      </w:r>
      <w:proofErr w:type="spellStart"/>
      <w:r w:rsidRPr="009B6482">
        <w:rPr>
          <w:rFonts w:ascii="Courier" w:hAnsi="Courier" w:cs="Courier New"/>
          <w:sz w:val="18"/>
        </w:rPr>
        <w:t>yrs</w:t>
      </w:r>
      <w:proofErr w:type="spellEnd"/>
      <w:r w:rsidRPr="009B6482">
        <w:rPr>
          <w:rFonts w:ascii="Courier" w:hAnsi="Courier" w:cs="Courier New"/>
          <w:sz w:val="18"/>
        </w:rPr>
        <w:t xml:space="preserve">                 300                0           53,341               12              116           53,757</w:t>
      </w:r>
    </w:p>
    <w:p w14:paraId="3872327C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32 to 41 </w:t>
      </w:r>
      <w:proofErr w:type="spellStart"/>
      <w:r w:rsidRPr="009B6482">
        <w:rPr>
          <w:rFonts w:ascii="Courier" w:hAnsi="Courier" w:cs="Courier New"/>
          <w:sz w:val="18"/>
        </w:rPr>
        <w:t>yrs</w:t>
      </w:r>
      <w:proofErr w:type="spellEnd"/>
      <w:r w:rsidRPr="009B6482">
        <w:rPr>
          <w:rFonts w:ascii="Courier" w:hAnsi="Courier" w:cs="Courier New"/>
          <w:sz w:val="18"/>
        </w:rPr>
        <w:t xml:space="preserve">                  90                0           29,420               16              135           29,645</w:t>
      </w:r>
    </w:p>
    <w:p w14:paraId="10079824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42 to 51 </w:t>
      </w:r>
      <w:proofErr w:type="spellStart"/>
      <w:r w:rsidRPr="009B6482">
        <w:rPr>
          <w:rFonts w:ascii="Courier" w:hAnsi="Courier" w:cs="Courier New"/>
          <w:sz w:val="18"/>
        </w:rPr>
        <w:t>yrs</w:t>
      </w:r>
      <w:proofErr w:type="spellEnd"/>
      <w:r w:rsidRPr="009B6482">
        <w:rPr>
          <w:rFonts w:ascii="Courier" w:hAnsi="Courier" w:cs="Courier New"/>
          <w:sz w:val="18"/>
        </w:rPr>
        <w:t xml:space="preserve">                  51                0           20,173               21              140           20,364</w:t>
      </w:r>
    </w:p>
    <w:p w14:paraId="0E644F6F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52 to 61 </w:t>
      </w:r>
      <w:proofErr w:type="spellStart"/>
      <w:r w:rsidRPr="009B6482">
        <w:rPr>
          <w:rFonts w:ascii="Courier" w:hAnsi="Courier" w:cs="Courier New"/>
          <w:sz w:val="18"/>
        </w:rPr>
        <w:t>yrs</w:t>
      </w:r>
      <w:proofErr w:type="spellEnd"/>
      <w:r w:rsidRPr="009B6482">
        <w:rPr>
          <w:rFonts w:ascii="Courier" w:hAnsi="Courier" w:cs="Courier New"/>
          <w:sz w:val="18"/>
        </w:rPr>
        <w:t xml:space="preserve">                  42                0           18,455               11              193           18,690</w:t>
      </w:r>
    </w:p>
    <w:p w14:paraId="39480B33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62 and Older                  </w:t>
      </w:r>
      <w:r w:rsidR="009F437B">
        <w:rPr>
          <w:rFonts w:ascii="Courier" w:hAnsi="Courier" w:cs="Courier New"/>
          <w:sz w:val="18"/>
        </w:rPr>
        <w:t>##</w:t>
      </w:r>
      <w:r w:rsidRPr="009B6482">
        <w:rPr>
          <w:rFonts w:ascii="Courier" w:hAnsi="Courier" w:cs="Courier New"/>
          <w:sz w:val="18"/>
        </w:rPr>
        <w:t xml:space="preserve">                0           12,019                </w:t>
      </w:r>
      <w:r w:rsidR="009F437B">
        <w:rPr>
          <w:rFonts w:ascii="Courier" w:hAnsi="Courier" w:cs="Courier New"/>
          <w:sz w:val="18"/>
        </w:rPr>
        <w:t>#</w:t>
      </w:r>
      <w:r w:rsidRPr="009B6482">
        <w:rPr>
          <w:rFonts w:ascii="Courier" w:hAnsi="Courier" w:cs="Courier New"/>
          <w:sz w:val="18"/>
        </w:rPr>
        <w:t xml:space="preserve">             </w:t>
      </w:r>
      <w:r w:rsidR="005D6FBB">
        <w:rPr>
          <w:rFonts w:ascii="Courier" w:hAnsi="Courier" w:cs="Courier New"/>
          <w:sz w:val="18"/>
        </w:rPr>
        <w:t xml:space="preserve"> </w:t>
      </w:r>
      <w:r w:rsidRPr="009B6482">
        <w:rPr>
          <w:rFonts w:ascii="Courier" w:hAnsi="Courier" w:cs="Courier New"/>
          <w:sz w:val="18"/>
        </w:rPr>
        <w:t>173           12,216</w:t>
      </w:r>
    </w:p>
    <w:p w14:paraId="1BE26E02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58A30B55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English is Primary Language:</w:t>
      </w:r>
    </w:p>
    <w:p w14:paraId="01F69619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No                         2,687           10,997           67,068               28               56           80,808</w:t>
      </w:r>
    </w:p>
    <w:p w14:paraId="6BE8E4DE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Yes                        8,317           31,173          205,864               37              712          246,066</w:t>
      </w:r>
    </w:p>
    <w:p w14:paraId="60A103CC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1C1B904A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687B1EED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* Consumers </w:t>
      </w:r>
      <w:proofErr w:type="gramStart"/>
      <w:r w:rsidRPr="009B6482">
        <w:rPr>
          <w:rFonts w:ascii="Courier" w:hAnsi="Courier" w:cs="Courier New"/>
          <w:sz w:val="18"/>
        </w:rPr>
        <w:t>age</w:t>
      </w:r>
      <w:proofErr w:type="gramEnd"/>
      <w:r w:rsidRPr="009B6482">
        <w:rPr>
          <w:rFonts w:ascii="Courier" w:hAnsi="Courier" w:cs="Courier New"/>
          <w:sz w:val="18"/>
        </w:rPr>
        <w:t xml:space="preserve"> 3 and older included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DD31F7" w:rsidRPr="00020FFB" w14:paraId="7E5D666F" w14:textId="77777777" w:rsidTr="008C5CB0">
        <w:tc>
          <w:tcPr>
            <w:tcW w:w="0" w:type="auto"/>
            <w:hideMark/>
          </w:tcPr>
          <w:p w14:paraId="565E6534" w14:textId="77777777" w:rsidR="00DD31F7" w:rsidRPr="00020FFB" w:rsidRDefault="00DD31F7" w:rsidP="00733ADF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020FFB">
              <w:rPr>
                <w:rFonts w:ascii="Courier New" w:hAnsi="Courier New" w:cs="Courier New"/>
                <w:spacing w:val="13"/>
                <w:sz w:val="16"/>
              </w:rPr>
              <w:t> </w:t>
            </w:r>
            <w:r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020FFB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DD31F7" w:rsidRPr="00020FFB" w14:paraId="22432965" w14:textId="77777777" w:rsidTr="008C5CB0">
        <w:tc>
          <w:tcPr>
            <w:tcW w:w="0" w:type="auto"/>
            <w:hideMark/>
          </w:tcPr>
          <w:p w14:paraId="602FBBC4" w14:textId="77777777" w:rsidR="00DD31F7" w:rsidRPr="00020FFB" w:rsidRDefault="00DD31F7" w:rsidP="00733ADF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Pr="00020FFB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0597BD58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29478E8B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Total served population (CMF Status 0,1,2,8):  326,874</w:t>
      </w:r>
    </w:p>
    <w:p w14:paraId="39343F77" w14:textId="77777777" w:rsidR="004A555E" w:rsidRPr="009B6482" w:rsidRDefault="004A555E" w:rsidP="009B6482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Note: CMF statistics reflect 100% of active caseload</w:t>
      </w:r>
    </w:p>
    <w:p w14:paraId="24739152" w14:textId="77777777" w:rsidR="004A555E" w:rsidRPr="009B6482" w:rsidRDefault="004A555E" w:rsidP="00422C0B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9B6482">
        <w:rPr>
          <w:rFonts w:ascii="Courier" w:hAnsi="Courier" w:cs="Courier New"/>
          <w:sz w:val="18"/>
        </w:rPr>
        <w:t xml:space="preserve">    Source: Client Master File of Sunday, October 1, </w:t>
      </w:r>
      <w:proofErr w:type="gramStart"/>
      <w:r w:rsidRPr="009B6482">
        <w:rPr>
          <w:rFonts w:ascii="Courier" w:hAnsi="Courier" w:cs="Courier New"/>
          <w:sz w:val="18"/>
        </w:rPr>
        <w:t>2017</w:t>
      </w:r>
      <w:proofErr w:type="gramEnd"/>
      <w:r w:rsidRPr="009B6482">
        <w:rPr>
          <w:rFonts w:ascii="Courier" w:hAnsi="Courier" w:cs="Courier New"/>
          <w:sz w:val="18"/>
        </w:rPr>
        <w:t xml:space="preserve">                                                              Table #02</w:t>
      </w:r>
    </w:p>
    <w:sectPr w:rsidR="004A555E" w:rsidRPr="009B6482" w:rsidSect="00B60E51">
      <w:pgSz w:w="15840" w:h="12240" w:orient="landscape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79"/>
    <w:rsid w:val="00372D79"/>
    <w:rsid w:val="00422C0B"/>
    <w:rsid w:val="004A555E"/>
    <w:rsid w:val="00521E40"/>
    <w:rsid w:val="005351BC"/>
    <w:rsid w:val="005D6FBB"/>
    <w:rsid w:val="00733ADF"/>
    <w:rsid w:val="008C5CB0"/>
    <w:rsid w:val="00967236"/>
    <w:rsid w:val="009B6482"/>
    <w:rsid w:val="009F437B"/>
    <w:rsid w:val="00A85DDE"/>
    <w:rsid w:val="00B60E51"/>
    <w:rsid w:val="00BE4A14"/>
    <w:rsid w:val="00D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176419"/>
  <w15:chartTrackingRefBased/>
  <w15:docId w15:val="{53BE7692-BF00-4434-9408-676D4CCA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B60E51"/>
    <w:pPr>
      <w:keepNext/>
      <w:outlineLvl w:val="0"/>
    </w:pPr>
    <w:rPr>
      <w:rFonts w:ascii="Courier New" w:eastAsia="Times New Roman" w:hAnsi="Courier New"/>
      <w:bCs/>
      <w:kern w:val="32"/>
      <w:sz w:val="1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69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069CF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B60E51"/>
    <w:rPr>
      <w:rFonts w:ascii="Courier New" w:eastAsia="Times New Roman" w:hAnsi="Courier New" w:cs="Times New Roman"/>
      <w:bCs/>
      <w:kern w:val="32"/>
      <w:sz w:val="18"/>
      <w:szCs w:val="32"/>
    </w:rPr>
  </w:style>
  <w:style w:type="table" w:styleId="TableGrid">
    <w:name w:val="Table Grid"/>
    <w:basedOn w:val="TableNormal"/>
    <w:uiPriority w:val="39"/>
    <w:rsid w:val="008C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0E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 2017 Quarterly Client Characteristics Report</vt:lpstr>
    </vt:vector>
  </TitlesOfParts>
  <Company>Dept. of Developmental Services</Company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2017 Quarterly Client Characteristics Report</dc:title>
  <dc:subject/>
  <dc:creator>California Department of Developmental Services</dc:creator>
  <cp:keywords/>
  <dc:description/>
  <cp:lastModifiedBy>Liu, Zhibin@DDS</cp:lastModifiedBy>
  <cp:revision>2</cp:revision>
  <dcterms:created xsi:type="dcterms:W3CDTF">2023-10-03T22:35:00Z</dcterms:created>
  <dcterms:modified xsi:type="dcterms:W3CDTF">2023-10-03T22:35:00Z</dcterms:modified>
</cp:coreProperties>
</file>