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13B1E" w14:textId="79952182" w:rsidR="00336AD8" w:rsidRDefault="00510714" w:rsidP="00B17837">
      <w:pPr>
        <w:spacing w:after="120" w:line="312" w:lineRule="atLeast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</w:pPr>
      <w:bookmarkStart w:id="0" w:name="_top"/>
      <w:bookmarkEnd w:id="0"/>
      <w:r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 xml:space="preserve">COMMUNITY PLACEMENT PLAN (CPP) &amp; </w:t>
      </w:r>
      <w:r w:rsidR="001E7E49" w:rsidRPr="001E7E49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 xml:space="preserve">COMMUNITY RESOURCE DEVELOPMENT PLAN </w:t>
      </w:r>
      <w:r w:rsidR="00176773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>(CRDP)</w:t>
      </w:r>
      <w:r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 xml:space="preserve"> APPROVED PROPOSALS</w:t>
      </w:r>
    </w:p>
    <w:p w14:paraId="1DF381A8" w14:textId="1EFBFA88" w:rsidR="001E7E49" w:rsidRPr="001E7E49" w:rsidRDefault="001E7E49" w:rsidP="00B17837">
      <w:pPr>
        <w:spacing w:after="120" w:line="312" w:lineRule="atLeast"/>
        <w:jc w:val="center"/>
        <w:outlineLvl w:val="0"/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</w:pPr>
      <w:r w:rsidRPr="001E7E49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>FY 202</w:t>
      </w:r>
      <w:r w:rsidR="007D2FF9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>3</w:t>
      </w:r>
      <w:r w:rsidR="004F3CCD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>-202</w:t>
      </w:r>
      <w:r w:rsidR="007D2FF9">
        <w:rPr>
          <w:rFonts w:ascii="Arial" w:eastAsia="Times New Roman" w:hAnsi="Arial" w:cs="Arial"/>
          <w:b/>
          <w:bCs/>
          <w:caps/>
          <w:kern w:val="36"/>
          <w:sz w:val="28"/>
          <w:szCs w:val="28"/>
        </w:rPr>
        <w:t>4</w:t>
      </w:r>
    </w:p>
    <w:p w14:paraId="54B34CA6" w14:textId="62B22B42" w:rsidR="00510714" w:rsidRDefault="00510714" w:rsidP="00510714">
      <w:pPr>
        <w:pStyle w:val="BodyText"/>
        <w:spacing w:before="3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Each regional center's approved proposals shall be posted on the regional center's website and the department shall post links to each regional center's approved proposals on its website.  [WIC</w:t>
      </w:r>
      <w:r>
        <w:rPr>
          <w:rFonts w:ascii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Section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4679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(e)].</w:t>
      </w:r>
    </w:p>
    <w:p w14:paraId="36DE6AD6" w14:textId="77777777" w:rsidR="00B17837" w:rsidRPr="00590010" w:rsidRDefault="00B17837" w:rsidP="005B7F6B">
      <w:pPr>
        <w:rPr>
          <w:rFonts w:ascii="Arial" w:hAnsi="Arial" w:cs="Arial"/>
          <w:sz w:val="24"/>
          <w:szCs w:val="24"/>
        </w:rPr>
      </w:pPr>
    </w:p>
    <w:p w14:paraId="0A787B4C" w14:textId="52447CC2" w:rsidR="001F4719" w:rsidRDefault="001F4719">
      <w:pPr>
        <w:rPr>
          <w:rFonts w:ascii="Arial" w:hAnsi="Arial" w:cs="Arial"/>
          <w:b/>
          <w:bCs/>
          <w:sz w:val="28"/>
          <w:szCs w:val="28"/>
        </w:rPr>
      </w:pPr>
      <w:r w:rsidRPr="00176773">
        <w:rPr>
          <w:rFonts w:ascii="Arial" w:hAnsi="Arial" w:cs="Arial"/>
          <w:b/>
          <w:bCs/>
          <w:sz w:val="28"/>
          <w:szCs w:val="28"/>
        </w:rPr>
        <w:t xml:space="preserve">Links to the Regional Center’s </w:t>
      </w:r>
      <w:r w:rsidR="009528D6">
        <w:rPr>
          <w:rFonts w:ascii="Arial" w:hAnsi="Arial" w:cs="Arial"/>
          <w:b/>
          <w:bCs/>
          <w:sz w:val="28"/>
          <w:szCs w:val="28"/>
        </w:rPr>
        <w:t>Approved Proposals</w:t>
      </w:r>
    </w:p>
    <w:p w14:paraId="61A0DF08" w14:textId="77777777" w:rsidR="00DB70AB" w:rsidRDefault="00DB70AB">
      <w:pPr>
        <w:rPr>
          <w:rFonts w:ascii="Arial" w:hAnsi="Arial" w:cs="Arial"/>
          <w:b/>
          <w:bCs/>
          <w:sz w:val="28"/>
          <w:szCs w:val="28"/>
        </w:rPr>
      </w:pPr>
    </w:p>
    <w:p w14:paraId="791F8F0F" w14:textId="4C5CB6F3" w:rsidR="009A733A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6" w:history="1">
        <w:r w:rsidR="009A733A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Alta California Regional Center (ACRC)</w:t>
        </w:r>
      </w:hyperlink>
    </w:p>
    <w:p w14:paraId="6E82380C" w14:textId="77777777" w:rsidR="00063DB8" w:rsidRPr="00DE7F52" w:rsidRDefault="00063DB8" w:rsidP="00336AD8">
      <w:pPr>
        <w:rPr>
          <w:color w:val="0070C0"/>
        </w:rPr>
      </w:pPr>
    </w:p>
    <w:p w14:paraId="13ABFC4B" w14:textId="2E7D06DF" w:rsidR="0062684C" w:rsidRPr="00DE7F52" w:rsidRDefault="00000000" w:rsidP="00336AD8">
      <w:pPr>
        <w:rPr>
          <w:rFonts w:ascii="Arial" w:hAnsi="Arial" w:cs="Arial"/>
          <w:color w:val="0070C0"/>
          <w:sz w:val="24"/>
          <w:szCs w:val="24"/>
        </w:rPr>
      </w:pPr>
      <w:hyperlink r:id="rId7" w:history="1">
        <w:r w:rsidR="0062684C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Central Valley Regional Center (CVRC)</w:t>
        </w:r>
      </w:hyperlink>
    </w:p>
    <w:p w14:paraId="5157F46B" w14:textId="77777777" w:rsidR="005A55CA" w:rsidRPr="00DE7F52" w:rsidRDefault="005A55CA" w:rsidP="00D8327C">
      <w:pPr>
        <w:rPr>
          <w:color w:val="0070C0"/>
        </w:rPr>
      </w:pPr>
    </w:p>
    <w:p w14:paraId="40F374AF" w14:textId="3E5B601B" w:rsidR="00E607E2" w:rsidRPr="00DE7F52" w:rsidRDefault="00000000" w:rsidP="00D8327C">
      <w:pPr>
        <w:rPr>
          <w:rFonts w:ascii="Arial" w:hAnsi="Arial" w:cs="Arial"/>
          <w:color w:val="0070C0"/>
          <w:sz w:val="24"/>
          <w:szCs w:val="24"/>
        </w:rPr>
      </w:pPr>
      <w:hyperlink r:id="rId8" w:history="1">
        <w:r w:rsidR="00E607E2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Eastern Los Angeles Regional Center (ELARC)</w:t>
        </w:r>
      </w:hyperlink>
    </w:p>
    <w:p w14:paraId="19CC011E" w14:textId="77777777" w:rsidR="005A55CA" w:rsidRPr="00DE7F52" w:rsidRDefault="005A55CA" w:rsidP="006722EE">
      <w:pPr>
        <w:rPr>
          <w:rFonts w:ascii="Arial" w:hAnsi="Arial" w:cs="Arial"/>
          <w:color w:val="0070C0"/>
          <w:sz w:val="24"/>
          <w:szCs w:val="24"/>
        </w:rPr>
      </w:pPr>
    </w:p>
    <w:p w14:paraId="2C5A26A4" w14:textId="6A32C06A" w:rsidR="005F50F6" w:rsidRPr="00DE7F52" w:rsidRDefault="00000000" w:rsidP="006722EE">
      <w:pPr>
        <w:rPr>
          <w:rFonts w:ascii="Arial" w:hAnsi="Arial" w:cs="Arial"/>
          <w:color w:val="0070C0"/>
          <w:sz w:val="24"/>
          <w:szCs w:val="24"/>
        </w:rPr>
      </w:pPr>
      <w:hyperlink r:id="rId9" w:history="1">
        <w:r w:rsidR="005F50F6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Far Northern Regional Center (FNRC)</w:t>
        </w:r>
      </w:hyperlink>
    </w:p>
    <w:p w14:paraId="6644B8E6" w14:textId="3EAD73CA" w:rsidR="00D8327C" w:rsidRPr="00DE7F52" w:rsidRDefault="00D8327C" w:rsidP="00E823BB">
      <w:pPr>
        <w:rPr>
          <w:color w:val="0070C0"/>
        </w:rPr>
      </w:pPr>
    </w:p>
    <w:p w14:paraId="55CAA390" w14:textId="7D05C703" w:rsidR="00D8327C" w:rsidRPr="00DE7F52" w:rsidRDefault="00E7472E" w:rsidP="00E823BB">
      <w:pPr>
        <w:rPr>
          <w:rStyle w:val="Hyperlink"/>
          <w:rFonts w:ascii="Arial" w:hAnsi="Arial" w:cs="Arial"/>
          <w:color w:val="0070C0"/>
          <w:sz w:val="24"/>
          <w:szCs w:val="24"/>
        </w:rPr>
      </w:pPr>
      <w:r w:rsidRPr="00DE7F52">
        <w:rPr>
          <w:rFonts w:ascii="Arial" w:hAnsi="Arial" w:cs="Arial"/>
          <w:color w:val="0070C0"/>
          <w:sz w:val="24"/>
          <w:szCs w:val="24"/>
        </w:rPr>
        <w:fldChar w:fldCharType="begin"/>
      </w:r>
      <w:r w:rsidR="00FC6130" w:rsidRPr="00DE7F52">
        <w:rPr>
          <w:rFonts w:ascii="Arial" w:hAnsi="Arial" w:cs="Arial"/>
          <w:color w:val="0070C0"/>
          <w:sz w:val="24"/>
          <w:szCs w:val="24"/>
        </w:rPr>
        <w:instrText>HYPERLINK "https://lanterman.org/rfp-awards" \l ".YtiEUnbMJPY"</w:instrText>
      </w:r>
      <w:r w:rsidRPr="00DE7F52">
        <w:rPr>
          <w:rFonts w:ascii="Arial" w:hAnsi="Arial" w:cs="Arial"/>
          <w:color w:val="0070C0"/>
          <w:sz w:val="24"/>
          <w:szCs w:val="24"/>
        </w:rPr>
      </w:r>
      <w:r w:rsidRPr="00DE7F52">
        <w:rPr>
          <w:rFonts w:ascii="Arial" w:hAnsi="Arial" w:cs="Arial"/>
          <w:color w:val="0070C0"/>
          <w:sz w:val="24"/>
          <w:szCs w:val="24"/>
        </w:rPr>
        <w:fldChar w:fldCharType="separate"/>
      </w:r>
      <w:r w:rsidR="008F076A" w:rsidRPr="00DE7F52">
        <w:rPr>
          <w:rStyle w:val="Hyperlink"/>
          <w:rFonts w:ascii="Arial" w:hAnsi="Arial" w:cs="Arial"/>
          <w:color w:val="0070C0"/>
          <w:sz w:val="24"/>
          <w:szCs w:val="24"/>
        </w:rPr>
        <w:t xml:space="preserve">Frank D. </w:t>
      </w:r>
      <w:proofErr w:type="spellStart"/>
      <w:r w:rsidR="008F076A" w:rsidRPr="00DE7F52">
        <w:rPr>
          <w:rStyle w:val="Hyperlink"/>
          <w:rFonts w:ascii="Arial" w:hAnsi="Arial" w:cs="Arial"/>
          <w:color w:val="0070C0"/>
          <w:sz w:val="24"/>
          <w:szCs w:val="24"/>
        </w:rPr>
        <w:t>Lanterman</w:t>
      </w:r>
      <w:proofErr w:type="spellEnd"/>
      <w:r w:rsidR="008F076A" w:rsidRPr="00DE7F52">
        <w:rPr>
          <w:rStyle w:val="Hyperlink"/>
          <w:rFonts w:ascii="Arial" w:hAnsi="Arial" w:cs="Arial"/>
          <w:color w:val="0070C0"/>
          <w:sz w:val="24"/>
          <w:szCs w:val="24"/>
        </w:rPr>
        <w:t xml:space="preserve"> Regional Center (FDLRC)</w:t>
      </w:r>
    </w:p>
    <w:p w14:paraId="0D2B30FD" w14:textId="2A944238" w:rsidR="008F076A" w:rsidRPr="00DE7F52" w:rsidRDefault="00E7472E" w:rsidP="006722EE">
      <w:pPr>
        <w:rPr>
          <w:color w:val="0070C0"/>
          <w:highlight w:val="yellow"/>
        </w:rPr>
      </w:pPr>
      <w:r w:rsidRPr="00DE7F52">
        <w:rPr>
          <w:rFonts w:ascii="Arial" w:hAnsi="Arial" w:cs="Arial"/>
          <w:color w:val="0070C0"/>
          <w:sz w:val="24"/>
          <w:szCs w:val="24"/>
        </w:rPr>
        <w:fldChar w:fldCharType="end"/>
      </w:r>
    </w:p>
    <w:p w14:paraId="502A8063" w14:textId="3296258E" w:rsidR="00014847" w:rsidRPr="00DE7F52" w:rsidRDefault="00000000" w:rsidP="006722EE">
      <w:pPr>
        <w:rPr>
          <w:rFonts w:ascii="Arial" w:hAnsi="Arial" w:cs="Arial"/>
          <w:color w:val="0070C0"/>
          <w:sz w:val="24"/>
          <w:szCs w:val="24"/>
        </w:rPr>
      </w:pPr>
      <w:hyperlink r:id="rId10" w:history="1">
        <w:r w:rsidR="00014847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Golden Gate Regional Center (GGRC)</w:t>
        </w:r>
      </w:hyperlink>
    </w:p>
    <w:p w14:paraId="281A06AB" w14:textId="3272121A" w:rsidR="00D8327C" w:rsidRPr="00DE7F52" w:rsidRDefault="00D8327C" w:rsidP="00703F7B">
      <w:pPr>
        <w:spacing w:after="0" w:line="240" w:lineRule="auto"/>
        <w:rPr>
          <w:color w:val="0070C0"/>
        </w:rPr>
      </w:pPr>
    </w:p>
    <w:p w14:paraId="01B38F3E" w14:textId="0D5CC5A7" w:rsidR="00066BB9" w:rsidRPr="00DE7F52" w:rsidRDefault="00066BB9" w:rsidP="00703F7B">
      <w:pPr>
        <w:spacing w:after="0" w:line="240" w:lineRule="auto"/>
        <w:rPr>
          <w:rFonts w:ascii="Arial" w:eastAsia="Times New Roman" w:hAnsi="Arial" w:cs="Arial"/>
          <w:color w:val="0070C0"/>
          <w:sz w:val="24"/>
          <w:szCs w:val="24"/>
        </w:rPr>
      </w:pPr>
    </w:p>
    <w:p w14:paraId="1E7B4244" w14:textId="41A2607F" w:rsidR="00616FFA" w:rsidRPr="00DE7F52" w:rsidRDefault="00000000" w:rsidP="00616FFA">
      <w:pPr>
        <w:rPr>
          <w:rFonts w:ascii="Arial" w:hAnsi="Arial" w:cs="Arial"/>
          <w:color w:val="0070C0"/>
          <w:sz w:val="24"/>
          <w:szCs w:val="24"/>
        </w:rPr>
      </w:pPr>
      <w:hyperlink r:id="rId11" w:history="1">
        <w:r w:rsidR="00A16DBC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Harbor Regional Center (HRC)</w:t>
        </w:r>
      </w:hyperlink>
    </w:p>
    <w:p w14:paraId="05DEB0CF" w14:textId="77777777" w:rsidR="00A16DBC" w:rsidRPr="00DE7F52" w:rsidRDefault="00A16DBC" w:rsidP="00616FFA">
      <w:pPr>
        <w:rPr>
          <w:color w:val="0070C0"/>
        </w:rPr>
      </w:pPr>
    </w:p>
    <w:p w14:paraId="43741CAB" w14:textId="727A0780" w:rsidR="007D2FF9" w:rsidRPr="00DE7F52" w:rsidRDefault="00000000" w:rsidP="00616FFA">
      <w:pPr>
        <w:rPr>
          <w:rFonts w:ascii="Arial" w:hAnsi="Arial" w:cs="Arial"/>
          <w:color w:val="0070C0"/>
          <w:sz w:val="24"/>
          <w:szCs w:val="24"/>
        </w:rPr>
      </w:pPr>
      <w:hyperlink r:id="rId12" w:history="1">
        <w:r w:rsidR="007D2FF9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Inland Regional Center (IRC)</w:t>
        </w:r>
      </w:hyperlink>
    </w:p>
    <w:p w14:paraId="5CC7229C" w14:textId="136BEA93" w:rsidR="00D8327C" w:rsidRPr="00DE7F52" w:rsidRDefault="00D8327C" w:rsidP="00E823BB">
      <w:pPr>
        <w:rPr>
          <w:rFonts w:ascii="Arial" w:hAnsi="Arial" w:cs="Arial"/>
          <w:color w:val="0070C0"/>
          <w:sz w:val="24"/>
          <w:szCs w:val="24"/>
          <w:highlight w:val="yellow"/>
        </w:rPr>
      </w:pPr>
    </w:p>
    <w:p w14:paraId="39782660" w14:textId="7E7BC5A4" w:rsidR="00DE7F52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3" w:history="1">
        <w:r w:rsidR="00DE7F52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Kern Regional Center (KRC)</w:t>
        </w:r>
      </w:hyperlink>
    </w:p>
    <w:p w14:paraId="73E5B989" w14:textId="77777777" w:rsidR="00154669" w:rsidRPr="00DE7F52" w:rsidRDefault="00154669" w:rsidP="00E823BB">
      <w:pPr>
        <w:rPr>
          <w:color w:val="0070C0"/>
        </w:rPr>
      </w:pPr>
    </w:p>
    <w:p w14:paraId="579B7105" w14:textId="736FC934" w:rsidR="00C81543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4" w:history="1">
        <w:r w:rsidR="00C81543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North Bay Regional Center (NBRC)</w:t>
        </w:r>
      </w:hyperlink>
    </w:p>
    <w:p w14:paraId="5B81DE0A" w14:textId="77777777" w:rsidR="005A55CA" w:rsidRPr="00DE7F52" w:rsidRDefault="005A55CA" w:rsidP="00E823BB">
      <w:pPr>
        <w:rPr>
          <w:rFonts w:ascii="Arial" w:hAnsi="Arial" w:cs="Arial"/>
          <w:color w:val="0070C0"/>
          <w:sz w:val="24"/>
          <w:szCs w:val="24"/>
        </w:rPr>
      </w:pPr>
    </w:p>
    <w:p w14:paraId="5603DB35" w14:textId="0C4C2D1B" w:rsidR="00A56678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5" w:history="1">
        <w:r w:rsidR="00A56678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North Los Angeles County Regional Center (NLACRC)</w:t>
        </w:r>
      </w:hyperlink>
    </w:p>
    <w:p w14:paraId="3078A693" w14:textId="77777777" w:rsidR="00190D14" w:rsidRPr="00DE7F52" w:rsidRDefault="00190D14" w:rsidP="00E642E5">
      <w:pPr>
        <w:rPr>
          <w:rFonts w:ascii="Arial" w:hAnsi="Arial" w:cs="Arial"/>
          <w:color w:val="0070C0"/>
          <w:sz w:val="24"/>
          <w:szCs w:val="24"/>
        </w:rPr>
      </w:pPr>
    </w:p>
    <w:p w14:paraId="6CB9DA42" w14:textId="774F9401" w:rsidR="005E4B4F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6" w:history="1">
        <w:r w:rsidR="005E4B4F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Redwood Coast Regional Center (RCRC)</w:t>
        </w:r>
      </w:hyperlink>
    </w:p>
    <w:p w14:paraId="300D382C" w14:textId="77777777" w:rsidR="00DE6E3A" w:rsidRPr="00DE7F52" w:rsidRDefault="00DE6E3A" w:rsidP="00E823BB">
      <w:pPr>
        <w:rPr>
          <w:color w:val="0070C0"/>
        </w:rPr>
      </w:pPr>
    </w:p>
    <w:p w14:paraId="6A60454D" w14:textId="5FC39671" w:rsidR="008C0146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7" w:history="1">
        <w:r w:rsidR="008C0146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Regional Center of Orange County (RCOC)</w:t>
        </w:r>
      </w:hyperlink>
    </w:p>
    <w:p w14:paraId="239FDAC3" w14:textId="77777777" w:rsidR="00DA4D21" w:rsidRPr="00DE7F52" w:rsidRDefault="00DA4D21" w:rsidP="00E823BB">
      <w:pPr>
        <w:rPr>
          <w:rFonts w:ascii="Arial" w:hAnsi="Arial" w:cs="Arial"/>
          <w:color w:val="0070C0"/>
          <w:sz w:val="24"/>
          <w:szCs w:val="24"/>
        </w:rPr>
      </w:pPr>
    </w:p>
    <w:p w14:paraId="615DD469" w14:textId="41A696F9" w:rsidR="00EA7D84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8" w:history="1">
        <w:r w:rsidR="00EA7D84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Regional Center of the Each Bay (RCEB)</w:t>
        </w:r>
      </w:hyperlink>
    </w:p>
    <w:p w14:paraId="5F527F89" w14:textId="2EFA9EDB" w:rsidR="00EA2A33" w:rsidRPr="00DE7F52" w:rsidRDefault="00EA2A33" w:rsidP="00E823BB">
      <w:pPr>
        <w:rPr>
          <w:rFonts w:ascii="Arial" w:hAnsi="Arial" w:cs="Arial"/>
          <w:color w:val="0070C0"/>
          <w:sz w:val="24"/>
          <w:szCs w:val="24"/>
        </w:rPr>
      </w:pPr>
    </w:p>
    <w:p w14:paraId="03D7EA1F" w14:textId="1C4AD6C3" w:rsidR="00CC7433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19" w:history="1">
        <w:r w:rsidR="00CC7433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San Andreas Regional Center (SARC)</w:t>
        </w:r>
      </w:hyperlink>
    </w:p>
    <w:p w14:paraId="67225574" w14:textId="77777777" w:rsidR="0057170D" w:rsidRPr="00DE7F52" w:rsidRDefault="0057170D" w:rsidP="008152AF">
      <w:pPr>
        <w:rPr>
          <w:rFonts w:ascii="Arial" w:hAnsi="Arial" w:cs="Arial"/>
          <w:color w:val="0070C0"/>
          <w:sz w:val="24"/>
          <w:szCs w:val="24"/>
        </w:rPr>
      </w:pPr>
    </w:p>
    <w:p w14:paraId="65CBD21A" w14:textId="75D93565" w:rsidR="000219B0" w:rsidRPr="00DE7F52" w:rsidRDefault="00000000" w:rsidP="008152AF">
      <w:pPr>
        <w:rPr>
          <w:rFonts w:ascii="Arial" w:hAnsi="Arial" w:cs="Arial"/>
          <w:color w:val="0070C0"/>
          <w:sz w:val="24"/>
          <w:szCs w:val="24"/>
        </w:rPr>
      </w:pPr>
      <w:hyperlink r:id="rId20" w:history="1">
        <w:r w:rsidR="000219B0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San Diego Regional Center (SDRC)</w:t>
        </w:r>
      </w:hyperlink>
    </w:p>
    <w:p w14:paraId="032BF6F4" w14:textId="77777777" w:rsidR="00741F80" w:rsidRPr="00DE7F52" w:rsidRDefault="00741F80" w:rsidP="00E823BB">
      <w:pPr>
        <w:rPr>
          <w:color w:val="0070C0"/>
        </w:rPr>
      </w:pPr>
    </w:p>
    <w:p w14:paraId="3BB2CB2F" w14:textId="6A8E8011" w:rsidR="00935073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21" w:history="1">
        <w:r w:rsidR="00935073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San Gabriel/Pomona Regional Center (SG/PRC)</w:t>
        </w:r>
      </w:hyperlink>
    </w:p>
    <w:p w14:paraId="7BED2577" w14:textId="056326E3" w:rsidR="002D5A46" w:rsidRPr="00DE7F52" w:rsidRDefault="009D0AEB" w:rsidP="00E823BB">
      <w:pPr>
        <w:rPr>
          <w:rStyle w:val="Hyperlink"/>
          <w:rFonts w:ascii="Arial" w:hAnsi="Arial" w:cs="Arial"/>
          <w:color w:val="0070C0"/>
          <w:sz w:val="24"/>
          <w:szCs w:val="24"/>
        </w:rPr>
      </w:pPr>
      <w:r w:rsidRPr="00DE7F52">
        <w:rPr>
          <w:rStyle w:val="Hyperlink"/>
          <w:color w:val="0070C0"/>
        </w:rPr>
        <w:fldChar w:fldCharType="begin"/>
      </w:r>
      <w:r w:rsidR="002312A7" w:rsidRPr="00DE7F52">
        <w:rPr>
          <w:rStyle w:val="Hyperlink"/>
          <w:color w:val="0070C0"/>
        </w:rPr>
        <w:instrText>HYPERLINK "https://sclarc.org/transparency-portal.php"</w:instrText>
      </w:r>
      <w:r w:rsidRPr="00DE7F52">
        <w:rPr>
          <w:rStyle w:val="Hyperlink"/>
          <w:color w:val="0070C0"/>
        </w:rPr>
      </w:r>
      <w:r w:rsidRPr="00DE7F52">
        <w:rPr>
          <w:rStyle w:val="Hyperlink"/>
          <w:color w:val="0070C0"/>
        </w:rPr>
        <w:fldChar w:fldCharType="separate"/>
      </w:r>
    </w:p>
    <w:p w14:paraId="5B5231C1" w14:textId="10DD019A" w:rsidR="00E2773C" w:rsidRPr="00DE7F52" w:rsidRDefault="009D0AEB" w:rsidP="00E823BB">
      <w:pPr>
        <w:rPr>
          <w:rFonts w:ascii="Arial" w:hAnsi="Arial" w:cs="Arial"/>
          <w:color w:val="0070C0"/>
          <w:sz w:val="24"/>
          <w:szCs w:val="24"/>
        </w:rPr>
      </w:pPr>
      <w:r w:rsidRPr="00DE7F52">
        <w:rPr>
          <w:rFonts w:ascii="Arial" w:hAnsi="Arial" w:cs="Arial"/>
          <w:color w:val="0070C0"/>
          <w:sz w:val="24"/>
          <w:szCs w:val="24"/>
          <w:highlight w:val="yellow"/>
        </w:rPr>
        <w:fldChar w:fldCharType="end"/>
      </w:r>
      <w:hyperlink r:id="rId22" w:history="1">
        <w:r w:rsidR="00E2773C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South Central Los Angeles Regional Center (SCLARC)</w:t>
        </w:r>
      </w:hyperlink>
    </w:p>
    <w:p w14:paraId="60ECD371" w14:textId="77777777" w:rsidR="00741F80" w:rsidRPr="00DE7F52" w:rsidRDefault="00741F80" w:rsidP="00E823BB">
      <w:pPr>
        <w:rPr>
          <w:rFonts w:ascii="Arial" w:hAnsi="Arial" w:cs="Arial"/>
          <w:color w:val="0070C0"/>
          <w:sz w:val="24"/>
          <w:szCs w:val="24"/>
        </w:rPr>
      </w:pPr>
    </w:p>
    <w:p w14:paraId="1CCE495B" w14:textId="7D02A9F9" w:rsidR="008F0660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23" w:history="1">
        <w:r w:rsidR="008F0660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Tri-Counties Regional Center (TCRC)</w:t>
        </w:r>
      </w:hyperlink>
    </w:p>
    <w:p w14:paraId="33F72017" w14:textId="77777777" w:rsidR="001D31C1" w:rsidRPr="00DE7F52" w:rsidRDefault="001D31C1" w:rsidP="00E823BB">
      <w:pPr>
        <w:rPr>
          <w:color w:val="0070C0"/>
        </w:rPr>
      </w:pPr>
    </w:p>
    <w:p w14:paraId="3EA5D74F" w14:textId="5787835D" w:rsidR="005112CA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24" w:history="1">
        <w:r w:rsidR="005112CA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Valley Mountain Regional Center (VMRC)</w:t>
        </w:r>
      </w:hyperlink>
    </w:p>
    <w:p w14:paraId="439A9FC6" w14:textId="77777777" w:rsidR="00741F80" w:rsidRPr="00DE7F52" w:rsidRDefault="00741F80" w:rsidP="00E823BB">
      <w:pPr>
        <w:rPr>
          <w:color w:val="0070C0"/>
        </w:rPr>
      </w:pPr>
    </w:p>
    <w:p w14:paraId="659F0309" w14:textId="359F3EE6" w:rsidR="001E414E" w:rsidRPr="00DE7F52" w:rsidRDefault="00000000" w:rsidP="00E823BB">
      <w:pPr>
        <w:rPr>
          <w:rFonts w:ascii="Arial" w:hAnsi="Arial" w:cs="Arial"/>
          <w:color w:val="0070C0"/>
          <w:sz w:val="24"/>
          <w:szCs w:val="24"/>
        </w:rPr>
      </w:pPr>
      <w:hyperlink r:id="rId25" w:history="1">
        <w:r w:rsidR="001E414E" w:rsidRPr="00DE7F52">
          <w:rPr>
            <w:rStyle w:val="Hyperlink"/>
            <w:rFonts w:ascii="Arial" w:hAnsi="Arial" w:cs="Arial"/>
            <w:color w:val="0070C0"/>
            <w:sz w:val="24"/>
            <w:szCs w:val="24"/>
          </w:rPr>
          <w:t>Westside Regional Center (WRC)</w:t>
        </w:r>
      </w:hyperlink>
    </w:p>
    <w:p w14:paraId="19473511" w14:textId="5BCB7DF4" w:rsidR="00244F63" w:rsidRDefault="00244F63" w:rsidP="00E823BB">
      <w:pPr>
        <w:rPr>
          <w:rStyle w:val="Hyperlink"/>
          <w:rFonts w:ascii="Arial" w:hAnsi="Arial" w:cs="Arial"/>
          <w:color w:val="auto"/>
          <w:sz w:val="24"/>
          <w:szCs w:val="24"/>
        </w:rPr>
      </w:pPr>
    </w:p>
    <w:sectPr w:rsidR="00244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13BB5"/>
    <w:multiLevelType w:val="hybridMultilevel"/>
    <w:tmpl w:val="E82A220E"/>
    <w:lvl w:ilvl="0" w:tplc="FFF852C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F02C07"/>
    <w:multiLevelType w:val="hybridMultilevel"/>
    <w:tmpl w:val="DB82A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25FB7"/>
    <w:multiLevelType w:val="hybridMultilevel"/>
    <w:tmpl w:val="6BC8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2417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6834960">
    <w:abstractNumId w:val="0"/>
  </w:num>
  <w:num w:numId="3" w16cid:durableId="1319504113">
    <w:abstractNumId w:val="1"/>
  </w:num>
  <w:num w:numId="4" w16cid:durableId="1712801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49"/>
    <w:rsid w:val="000017A0"/>
    <w:rsid w:val="00014847"/>
    <w:rsid w:val="000219B0"/>
    <w:rsid w:val="00063DB8"/>
    <w:rsid w:val="00066BB9"/>
    <w:rsid w:val="00071E3D"/>
    <w:rsid w:val="00110827"/>
    <w:rsid w:val="00154669"/>
    <w:rsid w:val="00170111"/>
    <w:rsid w:val="00176773"/>
    <w:rsid w:val="00177D2C"/>
    <w:rsid w:val="00186B93"/>
    <w:rsid w:val="00190D14"/>
    <w:rsid w:val="00192421"/>
    <w:rsid w:val="001D31C1"/>
    <w:rsid w:val="001E414E"/>
    <w:rsid w:val="001E7E49"/>
    <w:rsid w:val="001F4719"/>
    <w:rsid w:val="001F614D"/>
    <w:rsid w:val="001F68AD"/>
    <w:rsid w:val="00222CC5"/>
    <w:rsid w:val="002312A7"/>
    <w:rsid w:val="00244F63"/>
    <w:rsid w:val="00245B49"/>
    <w:rsid w:val="0025185E"/>
    <w:rsid w:val="00256E9B"/>
    <w:rsid w:val="002D5A46"/>
    <w:rsid w:val="002E4A2A"/>
    <w:rsid w:val="002F1CC7"/>
    <w:rsid w:val="00320021"/>
    <w:rsid w:val="00336AD8"/>
    <w:rsid w:val="00353E56"/>
    <w:rsid w:val="003A3EC9"/>
    <w:rsid w:val="003E7D66"/>
    <w:rsid w:val="00427C87"/>
    <w:rsid w:val="004E3A47"/>
    <w:rsid w:val="004E5021"/>
    <w:rsid w:val="004F3CCD"/>
    <w:rsid w:val="005017A3"/>
    <w:rsid w:val="0050545C"/>
    <w:rsid w:val="00510714"/>
    <w:rsid w:val="005112CA"/>
    <w:rsid w:val="005156DF"/>
    <w:rsid w:val="0057170D"/>
    <w:rsid w:val="00590010"/>
    <w:rsid w:val="005A55CA"/>
    <w:rsid w:val="005B7F6B"/>
    <w:rsid w:val="005B7FD2"/>
    <w:rsid w:val="005E4B4F"/>
    <w:rsid w:val="005F32D0"/>
    <w:rsid w:val="005F50F6"/>
    <w:rsid w:val="00616FFA"/>
    <w:rsid w:val="00620C8F"/>
    <w:rsid w:val="0062684C"/>
    <w:rsid w:val="006452F4"/>
    <w:rsid w:val="006722EE"/>
    <w:rsid w:val="006E140E"/>
    <w:rsid w:val="00703F7B"/>
    <w:rsid w:val="00741F80"/>
    <w:rsid w:val="007D2FF9"/>
    <w:rsid w:val="0081088E"/>
    <w:rsid w:val="008152AF"/>
    <w:rsid w:val="00872904"/>
    <w:rsid w:val="00872F23"/>
    <w:rsid w:val="008C0146"/>
    <w:rsid w:val="008D1E35"/>
    <w:rsid w:val="008D5033"/>
    <w:rsid w:val="008F0660"/>
    <w:rsid w:val="008F076A"/>
    <w:rsid w:val="00935073"/>
    <w:rsid w:val="009528D6"/>
    <w:rsid w:val="00955AFA"/>
    <w:rsid w:val="009A733A"/>
    <w:rsid w:val="009D0AEB"/>
    <w:rsid w:val="00A16DBC"/>
    <w:rsid w:val="00A44B0C"/>
    <w:rsid w:val="00A56678"/>
    <w:rsid w:val="00AD2631"/>
    <w:rsid w:val="00B17837"/>
    <w:rsid w:val="00B53820"/>
    <w:rsid w:val="00B61A4B"/>
    <w:rsid w:val="00C378EC"/>
    <w:rsid w:val="00C53DD5"/>
    <w:rsid w:val="00C81543"/>
    <w:rsid w:val="00CB045E"/>
    <w:rsid w:val="00CC7433"/>
    <w:rsid w:val="00CD7C22"/>
    <w:rsid w:val="00D512DD"/>
    <w:rsid w:val="00D667D5"/>
    <w:rsid w:val="00D8327C"/>
    <w:rsid w:val="00DA4D21"/>
    <w:rsid w:val="00DB70AB"/>
    <w:rsid w:val="00DE02B3"/>
    <w:rsid w:val="00DE6E3A"/>
    <w:rsid w:val="00DE7F52"/>
    <w:rsid w:val="00E2773C"/>
    <w:rsid w:val="00E46196"/>
    <w:rsid w:val="00E607E2"/>
    <w:rsid w:val="00E63C05"/>
    <w:rsid w:val="00E642E5"/>
    <w:rsid w:val="00E7472E"/>
    <w:rsid w:val="00E823BB"/>
    <w:rsid w:val="00EA2A33"/>
    <w:rsid w:val="00EA7D84"/>
    <w:rsid w:val="00EC04E6"/>
    <w:rsid w:val="00F472C7"/>
    <w:rsid w:val="00F768A5"/>
    <w:rsid w:val="00F93FDA"/>
    <w:rsid w:val="00F97D41"/>
    <w:rsid w:val="00F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4F49"/>
  <w15:chartTrackingRefBased/>
  <w15:docId w15:val="{186E967F-6AE4-410F-82A3-0910C7B6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4B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Times New Roman"/>
      <w:b/>
      <w:bCs/>
      <w:kern w:val="36"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44B0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rsid w:val="00A44B0C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4B0C"/>
    <w:rPr>
      <w:rFonts w:ascii="Arial" w:eastAsia="Times New Roman" w:hAnsi="Arial" w:cs="Times New Roman"/>
      <w:b/>
      <w:bCs/>
      <w:kern w:val="36"/>
      <w:sz w:val="28"/>
      <w:szCs w:val="48"/>
    </w:rPr>
  </w:style>
  <w:style w:type="character" w:styleId="Hyperlink">
    <w:name w:val="Hyperlink"/>
    <w:basedOn w:val="DefaultParagraphFont"/>
    <w:uiPriority w:val="99"/>
    <w:unhideWhenUsed/>
    <w:rsid w:val="001E7E4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E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E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2421"/>
    <w:pPr>
      <w:spacing w:after="0" w:line="240" w:lineRule="auto"/>
      <w:ind w:left="720"/>
    </w:pPr>
    <w:rPr>
      <w:rFonts w:ascii="Calibri" w:hAnsi="Calibri" w:cs="Calibri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10714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1071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elarc.org%2Fhome%2Fshowpublisheddocument%2F18651%2F638428322952400000&amp;wdOrigin=BROWSELINK" TargetMode="External"/><Relationship Id="rId13" Type="http://schemas.openxmlformats.org/officeDocument/2006/relationships/hyperlink" Target="https://kernrc.org/wp-content/uploads/2024/02/KRC-FY-2023-24-CPP-CRDP-START-UP-APPROVED-PLAN_01.18.2024-Website-Post.pdf" TargetMode="External"/><Relationship Id="rId18" Type="http://schemas.openxmlformats.org/officeDocument/2006/relationships/hyperlink" Target="https://urlisolation.com/browser?clickId=DEC9C4F9-E10A-4004-B983-10E977BA57DD&amp;traceToken=1708969218%3Bddsca_hosted%3Bhttps%3A%2Flinkprotect.cudasvc.com%2Fu&amp;url=https%3A%2F%2Frceb.org%2Fnews%2Fcrdp-priorities-and-award-for-2023-24%2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gprc.org/home/showpublisheddocument/8003/638435206238604960" TargetMode="External"/><Relationship Id="rId7" Type="http://schemas.openxmlformats.org/officeDocument/2006/relationships/hyperlink" Target="https://www.cvrc.org/wp-content/uploads/2024/02/CVRC-2023-2024-CPP-CRDP-Awards.pdf" TargetMode="External"/><Relationship Id="rId12" Type="http://schemas.openxmlformats.org/officeDocument/2006/relationships/hyperlink" Target="https://www.inlandrc.org/wp-content/uploads/2024/01/Approved-CPP.CRDP-Projects-2023.2024.pdf" TargetMode="External"/><Relationship Id="rId17" Type="http://schemas.openxmlformats.org/officeDocument/2006/relationships/hyperlink" Target="https://www.rcocdd.com/transparency/reporting/" TargetMode="External"/><Relationship Id="rId25" Type="http://schemas.openxmlformats.org/officeDocument/2006/relationships/hyperlink" Target="https://westsiderc.org/vendor-provider/current-service-needs/cpp-crd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dwoodcoastrc.org/transparency/policies/community-resource-development-plans/" TargetMode="External"/><Relationship Id="rId20" Type="http://schemas.openxmlformats.org/officeDocument/2006/relationships/hyperlink" Target="https://www.sdrc.org/_files/ugd/1ec237_7c2533fb9bba40789d939b4b3d4d9db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ltaregional.org/transparency/contracts/contract-awards" TargetMode="External"/><Relationship Id="rId11" Type="http://schemas.openxmlformats.org/officeDocument/2006/relationships/hyperlink" Target="https://www.harborrc.org/post/2022-2023-approved-community-resource-development-funding" TargetMode="External"/><Relationship Id="rId24" Type="http://schemas.openxmlformats.org/officeDocument/2006/relationships/hyperlink" Target="https://myemail.constantcontact.com/The-VMRC-Newsletter-2024--Issue--3.html?soid=1127281735087&amp;aid=qhlXoCyFmp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lacrc.org/service-providers/rfp/fy-2324-cpp-crdp-approved-projects-and-rfps" TargetMode="External"/><Relationship Id="rId23" Type="http://schemas.openxmlformats.org/officeDocument/2006/relationships/hyperlink" Target="https://www.tri-counties.org/for-providers/request-for-proposals-previously-awarded-rfps-dds-approved-cpp-crdp-projects/previously-awarded-rfps-2/" TargetMode="External"/><Relationship Id="rId10" Type="http://schemas.openxmlformats.org/officeDocument/2006/relationships/hyperlink" Target="https://www.ggrc.org/storage/documents/Policies/CRDP_Projects_FY_2023-24.pdf" TargetMode="External"/><Relationship Id="rId19" Type="http://schemas.openxmlformats.org/officeDocument/2006/relationships/hyperlink" Target="https://www.sanandreasregional.org/app/uploads/2024/02/FY-2324-CRDP-Approved-Projects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rnorthernrc.org/providers/rfps/" TargetMode="External"/><Relationship Id="rId14" Type="http://schemas.openxmlformats.org/officeDocument/2006/relationships/hyperlink" Target="https://nbrc.net/transparency/contracts/awards/" TargetMode="External"/><Relationship Id="rId22" Type="http://schemas.openxmlformats.org/officeDocument/2006/relationships/hyperlink" Target="https://sclarc.org/wp-content/uploads/2024/02/SCLARC-FY-2023-24-Approved-CPP-CRDP-Start-Up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08EE2-EA52-4F80-B748-C94571F7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Placement Plan - Approved Proposals</vt:lpstr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Placement Plan - Approved Proposals</dc:title>
  <dc:subject/>
  <dc:creator>CA Department of Developmental Services</dc:creator>
  <cp:keywords/>
  <dc:description/>
  <cp:lastModifiedBy>Whedbee, Alexander@DDS</cp:lastModifiedBy>
  <cp:revision>4</cp:revision>
  <dcterms:created xsi:type="dcterms:W3CDTF">2024-03-25T20:56:00Z</dcterms:created>
  <dcterms:modified xsi:type="dcterms:W3CDTF">2024-03-25T21:34:00Z</dcterms:modified>
</cp:coreProperties>
</file>