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E2466D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Lao MN" w:hAnsi="Lao MN" w:cs="Lao MN"/>
          <w:b/>
          <w:bCs/>
          <w:sz w:val="24"/>
          <w:szCs w:val="24"/>
        </w:rPr>
      </w:pPr>
      <w:r w:rsidRPr="00E2466D">
        <w:rPr>
          <w:rFonts w:ascii="Lao MN" w:eastAsia="Arial Unicode MS" w:hAnsi="Lao MN" w:cs="Lao MN"/>
          <w:b/>
          <w:bCs/>
          <w:sz w:val="24"/>
          <w:szCs w:val="24"/>
        </w:rPr>
        <w:t>ລະຫັດທີ່ພັກອາໄສ</w:t>
      </w:r>
    </w:p>
    <w:p w14:paraId="43284267" w14:textId="77777777" w:rsidR="009C303E" w:rsidRPr="00E2466D" w:rsidRDefault="009C303E" w:rsidP="003E595B">
      <w:pPr>
        <w:rPr>
          <w:rFonts w:ascii="Lao MN" w:hAnsi="Lao MN" w:cs="Lao MN"/>
          <w:sz w:val="24"/>
          <w:szCs w:val="24"/>
        </w:rPr>
      </w:pPr>
    </w:p>
    <w:p w14:paraId="579DC27F" w14:textId="13B87C8C" w:rsidR="6358C3DE" w:rsidRPr="00E2466D" w:rsidRDefault="00000000" w:rsidP="3289C0D7">
      <w:pPr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sz w:val="24"/>
          <w:szCs w:val="24"/>
        </w:rPr>
        <w:t>ຄວາມເຂົ້າໃຈກ່ຽວກັບຄວາມຫຼາກຫຼາຍ ແລະ ຂອບເຂດທີ່ພັກອາໄສຂອງປະຊາຊົນຊ່ວຍໃຫ້ການພັດທະນາແຜນທີ່ເນັ້ນໃສ່ບຸກຄົນເປັນໃຈກາງ, ປັບແຕ່ງການບໍລິການໃຫ້ເໝາະສົມກັບຄວາມຕ້ອງການຂອງບຸກຄົນ, ລະບຸລະດັບການຊ່ວຍເຫຼືອທີ່ມີຢູ່ ແລະ ການສະໜອງໃຫ້ ແລະ ສະໜັບສະໜູນຄວາມພະຍາຍາມຮັບມືເຫດສຸກເສີນ.</w:t>
      </w:r>
    </w:p>
    <w:p w14:paraId="007F0E85" w14:textId="6814D62D" w:rsidR="009C303E" w:rsidRPr="00E2466D" w:rsidRDefault="00000000" w:rsidP="00C5003D">
      <w:pPr>
        <w:spacing w:after="0" w:line="240" w:lineRule="auto"/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sz w:val="24"/>
          <w:szCs w:val="24"/>
        </w:rPr>
        <w:t>ການປ່ຽນແປງທີ່ເປັນໄປໄດ້ແມ່ນ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ຢູ່ຂ້າງລຸ່ມນີ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>້.</w:t>
      </w:r>
      <w:r w:rsidR="00E966C5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ທ່ານສາມາດແນະນໍາການປ່ຽນແປງອື່ນ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ໆ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ທີ່ເປັນໄປໄດ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>້.</w:t>
      </w:r>
    </w:p>
    <w:p w14:paraId="7C2620EA" w14:textId="6A2C7428" w:rsidR="00AE56CF" w:rsidRPr="00E2466D" w:rsidRDefault="00000000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sz w:val="24"/>
          <w:szCs w:val="24"/>
        </w:rPr>
        <w:t>ຄວນມີລະຫັດທີ່ຢູ່ອາໄສສໍາລັບຮູບແບບທີ່ຢູ່ອາໄສທີ່ໄດ້ຮັບການອະນຸມັດ ແລະ/ຫຼື ໃຊ້ງານຢູ່ທັງໝົດແມ່ນບໍ?</w:t>
      </w:r>
    </w:p>
    <w:p w14:paraId="56132385" w14:textId="19A80261" w:rsidR="009C46CE" w:rsidRPr="00E2466D" w:rsidRDefault="00000000" w:rsidP="006012F5">
      <w:pPr>
        <w:pStyle w:val="ListParagraph"/>
        <w:numPr>
          <w:ilvl w:val="1"/>
          <w:numId w:val="20"/>
        </w:numPr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sz w:val="24"/>
          <w:szCs w:val="24"/>
        </w:rPr>
        <w:t>ຄວນເກັບກໍາລາຍລະອຽດເພີ່ມເຕີມກ່ຽວກັບບຸກຄົນທີ່ມີຄວາມທ້າທາຍດ້ານທີ່ຢູ່ອາໄສບໍ?</w:t>
      </w:r>
    </w:p>
    <w:p w14:paraId="52107DAA" w14:textId="3B6DAFA3" w:rsidR="00970C57" w:rsidRPr="00E2466D" w:rsidRDefault="00000000" w:rsidP="006012F5">
      <w:pPr>
        <w:pStyle w:val="ListParagraph"/>
        <w:numPr>
          <w:ilvl w:val="1"/>
          <w:numId w:val="20"/>
        </w:numPr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sz w:val="24"/>
          <w:szCs w:val="24"/>
        </w:rPr>
        <w:t>ຄວນຕິດຕາມເງິນອຸດໜູນທີ່ພັກອາໃສ ເຊັ່ນ: ໃບມອບທີ່ຢູ່ອາໄສ ແລະ ການພັດທະນາຕົວເມືອງ (HUD) ບໍ?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892"/>
        <w:gridCol w:w="4271"/>
      </w:tblGrid>
      <w:tr w:rsidR="00950C66" w:rsidRPr="00E2466D" w14:paraId="34B6B12F" w14:textId="77777777" w:rsidTr="00E2466D">
        <w:trPr>
          <w:trHeight w:val="37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b/>
                <w:bCs/>
                <w:color w:val="000000" w:themeColor="text1"/>
                <w:sz w:val="24"/>
                <w:szCs w:val="24"/>
              </w:rPr>
              <w:t>ປັດຈຸບັນ</w:t>
            </w:r>
          </w:p>
          <w:p w14:paraId="6BE28E41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b/>
                <w:bCs/>
                <w:color w:val="000000" w:themeColor="text1"/>
                <w:sz w:val="24"/>
                <w:szCs w:val="24"/>
              </w:rPr>
              <w:t>ລະຫັດທີ່ພັກອາໄສ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b/>
                <w:bCs/>
                <w:color w:val="000000"/>
                <w:sz w:val="24"/>
                <w:szCs w:val="24"/>
              </w:rPr>
              <w:t>ການຕັ້ງຖິ່ນຖານທີ່ມີຢູ່ແລ້ວ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D7892F" w14:textId="3DAFA6E0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66D">
              <w:rPr>
                <w:rFonts w:ascii="Lao MN" w:eastAsia="Arial Unicode MS" w:hAnsi="Lao MN" w:cs="Lao MN"/>
                <w:b/>
                <w:bCs/>
                <w:color w:val="000000"/>
                <w:sz w:val="24"/>
                <w:szCs w:val="24"/>
              </w:rPr>
              <w:t>ການປ່ຽນແປງທີ່ເປັນໄປໄດ</w:t>
            </w:r>
            <w:proofErr w:type="spellEnd"/>
            <w:r w:rsidRPr="00E2466D">
              <w:rPr>
                <w:rFonts w:ascii="Lao MN" w:eastAsia="Arial Unicode MS" w:hAnsi="Lao MN" w:cs="Lao MN"/>
                <w:b/>
                <w:bCs/>
                <w:color w:val="000000"/>
                <w:sz w:val="24"/>
                <w:szCs w:val="24"/>
              </w:rPr>
              <w:t>້</w:t>
            </w:r>
          </w:p>
        </w:tc>
      </w:tr>
      <w:tr w:rsidR="00950C66" w:rsidRPr="00E2466D" w14:paraId="4D03C787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5D6FF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ຢູ່ນອກລັດ</w:t>
            </w:r>
          </w:p>
        </w:tc>
        <w:tc>
          <w:tcPr>
            <w:tcW w:w="0" w:type="auto"/>
          </w:tcPr>
          <w:p w14:paraId="5645C0D6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ຢູ່ນອກລັດ</w:t>
            </w:r>
          </w:p>
        </w:tc>
      </w:tr>
      <w:tr w:rsidR="00950C66" w:rsidRPr="00E2466D" w14:paraId="57D622FA" w14:textId="77777777" w:rsidTr="00E2466D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68F15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ເຮືອນຂອງພໍ່ແມ່/ຄອບຄົວ/ຜູ້ປົກຄອງ</w:t>
            </w:r>
          </w:p>
        </w:tc>
        <w:tc>
          <w:tcPr>
            <w:tcW w:w="0" w:type="auto"/>
            <w:shd w:val="clear" w:color="auto" w:fill="auto"/>
          </w:tcPr>
          <w:p w14:paraId="6B4BD924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ເຮືອນຂອງພໍ່ແມ່/ຄອບຄົວ/ຜູ້ປົກຄອງ</w:t>
            </w:r>
          </w:p>
        </w:tc>
      </w:tr>
      <w:tr w:rsidR="00950C66" w:rsidRPr="00E2466D" w14:paraId="274737B9" w14:textId="77777777" w:rsidTr="00E2466D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CD368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ເຮືອນຂອງຕົນເອງ – ອິດສະຫຼະ</w:t>
            </w:r>
          </w:p>
        </w:tc>
        <w:tc>
          <w:tcPr>
            <w:tcW w:w="0" w:type="auto"/>
            <w:shd w:val="clear" w:color="auto" w:fill="auto"/>
          </w:tcPr>
          <w:p w14:paraId="52872FF2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ເຮືອນຂອງຕົນເອງ – ອິດສະຫຼະ</w:t>
            </w:r>
          </w:p>
        </w:tc>
      </w:tr>
      <w:tr w:rsidR="00950C66" w:rsidRPr="00E2466D" w14:paraId="4F24C066" w14:textId="77777777" w:rsidTr="00E2466D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BC93D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ເຮືອນຂອງຕົນເອງ – ໄດ້ຮັບການຊ່ວຍເຫຼືອ</w:t>
            </w:r>
          </w:p>
        </w:tc>
        <w:tc>
          <w:tcPr>
            <w:tcW w:w="0" w:type="auto"/>
            <w:shd w:val="clear" w:color="auto" w:fill="auto"/>
          </w:tcPr>
          <w:p w14:paraId="26741A61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ເຮືອນຂອງຕົນເອງ – ໄດ້ຮັບການຊ່ວຍເຫຼືອ</w:t>
            </w:r>
          </w:p>
        </w:tc>
      </w:tr>
      <w:tr w:rsidR="00950C66" w:rsidRPr="00E2466D" w14:paraId="76391E2E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173C2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ສູນພັດທະນາ Sonoma</w:t>
            </w:r>
          </w:p>
        </w:tc>
        <w:tc>
          <w:tcPr>
            <w:tcW w:w="0" w:type="auto"/>
            <w:shd w:val="clear" w:color="auto" w:fill="auto"/>
          </w:tcPr>
          <w:p w14:paraId="29928D07" w14:textId="5B81FD93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ລຶບ</w:t>
            </w:r>
          </w:p>
        </w:tc>
      </w:tr>
      <w:tr w:rsidR="00950C66" w:rsidRPr="00E2466D" w14:paraId="6056B995" w14:textId="77777777" w:rsidTr="00E2466D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90ECB8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ສູນພັດທະນາ Lanterman</w:t>
            </w:r>
          </w:p>
        </w:tc>
        <w:tc>
          <w:tcPr>
            <w:tcW w:w="0" w:type="auto"/>
            <w:shd w:val="clear" w:color="auto" w:fill="auto"/>
          </w:tcPr>
          <w:p w14:paraId="06D62504" w14:textId="24E9D5EF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ລຶບ</w:t>
            </w:r>
          </w:p>
        </w:tc>
      </w:tr>
      <w:tr w:rsidR="00950C66" w:rsidRPr="00E2466D" w14:paraId="31E23479" w14:textId="77777777" w:rsidTr="00E2466D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C66515" w14:textId="7C0EBFA1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ສູນພັດທະນາ Porterville 1370</w:t>
            </w:r>
          </w:p>
        </w:tc>
        <w:tc>
          <w:tcPr>
            <w:tcW w:w="0" w:type="auto"/>
            <w:shd w:val="clear" w:color="auto" w:fill="auto"/>
          </w:tcPr>
          <w:p w14:paraId="7020B58F" w14:textId="4D674622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ສູນພັດທະນາ Porterville, ກົດໝາຍອາຍາ 1370 ສະຖານທີ່ເທົ່ານັ້ນ</w:t>
            </w:r>
          </w:p>
        </w:tc>
      </w:tr>
      <w:tr w:rsidR="00950C66" w:rsidRPr="00E2466D" w14:paraId="39AAE8D2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033935A" w14:textId="5D2B8BDE" w:rsidR="0042600F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65A8C420" w14:textId="67A2A7E4" w:rsidR="0042600F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ສູນພັດທະນາ Porterville 6500</w:t>
            </w:r>
          </w:p>
        </w:tc>
        <w:tc>
          <w:tcPr>
            <w:tcW w:w="0" w:type="auto"/>
            <w:shd w:val="clear" w:color="auto" w:fill="auto"/>
          </w:tcPr>
          <w:p w14:paraId="1678F710" w14:textId="5A7215D7" w:rsidR="0042600F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FF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ສູນພັດທະນາ Porterville, ການຈັດວາງສະຫວັດດີການ ແລະ ລະຫັດສະຖາບັນ 6500</w:t>
            </w:r>
          </w:p>
        </w:tc>
      </w:tr>
      <w:tr w:rsidR="00950C66" w:rsidRPr="00E2466D" w14:paraId="5889DA24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E17B7A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ສູນພັດທະນາ Fairview</w:t>
            </w:r>
          </w:p>
        </w:tc>
        <w:tc>
          <w:tcPr>
            <w:tcW w:w="0" w:type="auto"/>
            <w:shd w:val="clear" w:color="auto" w:fill="auto"/>
          </w:tcPr>
          <w:p w14:paraId="7C4AB189" w14:textId="5114467F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ລຶບ</w:t>
            </w:r>
          </w:p>
        </w:tc>
      </w:tr>
      <w:tr w:rsidR="00950C66" w:rsidRPr="00E2466D" w14:paraId="1A856972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A23D6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ສູນພັດທະນາ Agnews</w:t>
            </w:r>
          </w:p>
        </w:tc>
        <w:tc>
          <w:tcPr>
            <w:tcW w:w="0" w:type="auto"/>
            <w:shd w:val="clear" w:color="auto" w:fill="auto"/>
          </w:tcPr>
          <w:p w14:paraId="580D8A74" w14:textId="359A553A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ລຶບ</w:t>
            </w:r>
          </w:p>
        </w:tc>
      </w:tr>
      <w:tr w:rsidR="00950C66" w:rsidRPr="00E2466D" w14:paraId="2B06BD13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47EF39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Napa SH (ໂຄງການພັດທະນາ) (ບໍ່ແມ່ນສູນພັດທະນາອີກຕໍ່ໄປ)</w:t>
            </w:r>
          </w:p>
        </w:tc>
        <w:tc>
          <w:tcPr>
            <w:tcW w:w="0" w:type="auto"/>
            <w:shd w:val="clear" w:color="auto" w:fill="auto"/>
          </w:tcPr>
          <w:p w14:paraId="3EB11887" w14:textId="131CA178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FF0000"/>
                <w:sz w:val="24"/>
                <w:szCs w:val="24"/>
              </w:rPr>
              <w:t>ລຶບ</w:t>
            </w:r>
          </w:p>
        </w:tc>
      </w:tr>
      <w:tr w:rsidR="00950C66" w:rsidRPr="00E2466D" w14:paraId="43FEFE59" w14:textId="77777777" w:rsidTr="00E2466D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02FD65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ດຳເນີນການໂດຍລັດ - Canyon Springs</w:t>
            </w:r>
          </w:p>
        </w:tc>
        <w:tc>
          <w:tcPr>
            <w:tcW w:w="0" w:type="auto"/>
            <w:shd w:val="clear" w:color="auto" w:fill="auto"/>
          </w:tcPr>
          <w:p w14:paraId="3BBFB13B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ດຳເນີນການໂດຍລັດ - Canyon Springs</w:t>
            </w:r>
          </w:p>
        </w:tc>
      </w:tr>
      <w:tr w:rsidR="00950C66" w:rsidRPr="00E2466D" w14:paraId="3E30E74A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4449B9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ໂຮງໝໍຂອງລັດ</w:t>
            </w:r>
          </w:p>
        </w:tc>
        <w:tc>
          <w:tcPr>
            <w:tcW w:w="0" w:type="auto"/>
            <w:shd w:val="clear" w:color="auto" w:fill="auto"/>
          </w:tcPr>
          <w:p w14:paraId="3FCD332C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ໂຮງໝໍຂອງລັດ</w:t>
            </w:r>
          </w:p>
        </w:tc>
      </w:tr>
      <w:tr w:rsidR="00950C66" w:rsidRPr="00E2466D" w14:paraId="574A5B7C" w14:textId="77777777" w:rsidTr="00E2466D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0BE720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ສະຖານດັດສ້າງ (ຄຸກ)</w:t>
            </w:r>
          </w:p>
        </w:tc>
        <w:tc>
          <w:tcPr>
            <w:tcW w:w="0" w:type="auto"/>
            <w:shd w:val="clear" w:color="auto" w:fill="auto"/>
          </w:tcPr>
          <w:p w14:paraId="45AEA059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ສະຖານດັດສ້າງ (ຄຸກ)</w:t>
            </w:r>
          </w:p>
        </w:tc>
      </w:tr>
      <w:tr w:rsidR="00950C66" w:rsidRPr="00E2466D" w14:paraId="6EA07F69" w14:textId="77777777" w:rsidTr="00E2466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A70E8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ອົງການຈັດຕັ້ງຊາວໜຸ່ມແຄລິຟໍເນຍ</w:t>
            </w:r>
          </w:p>
        </w:tc>
        <w:tc>
          <w:tcPr>
            <w:tcW w:w="0" w:type="auto"/>
            <w:shd w:val="clear" w:color="auto" w:fill="auto"/>
          </w:tcPr>
          <w:p w14:paraId="2F8A7B14" w14:textId="4C5A752D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ການຟື້ນຟູຊາວໜຸ່ມ ແລະ ຊຸມຊົນຂອງລັດຄາລິຟໍເນຍ</w:t>
            </w:r>
          </w:p>
        </w:tc>
      </w:tr>
      <w:tr w:rsidR="00950C66" w:rsidRPr="00E2466D" w14:paraId="7CB186B7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85DE8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ຄຸກເຂດ/ເມືອງ (ໄລຍະສັ້ນ)</w:t>
            </w:r>
          </w:p>
        </w:tc>
        <w:tc>
          <w:tcPr>
            <w:tcW w:w="0" w:type="auto"/>
            <w:shd w:val="clear" w:color="auto" w:fill="auto"/>
          </w:tcPr>
          <w:p w14:paraId="5D576459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ຄຸກເຂດ/ເມືອງ (ໄລຍະສັ້ນ)</w:t>
            </w:r>
          </w:p>
        </w:tc>
      </w:tr>
      <w:tr w:rsidR="00950C66" w:rsidRPr="00E2466D" w14:paraId="764B852A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F7DFB3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(RCFE)</w:t>
            </w:r>
          </w:p>
        </w:tc>
        <w:tc>
          <w:tcPr>
            <w:tcW w:w="0" w:type="auto"/>
            <w:shd w:val="clear" w:color="auto" w:fill="auto"/>
          </w:tcPr>
          <w:p w14:paraId="654DD75A" w14:textId="179EF892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ສະຖານທີ່ດູແລຊຸມຊົນ (CCF) - ສະຖານທີ່ດູແລຜູ້ສູງອາຍຸ (RCFE)</w:t>
            </w:r>
          </w:p>
        </w:tc>
      </w:tr>
      <w:tr w:rsidR="00950C66" w:rsidRPr="00E2466D" w14:paraId="24D68939" w14:textId="77777777" w:rsidTr="00E2466D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2A35CC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(1-3 ຕຽງ)</w:t>
            </w:r>
          </w:p>
        </w:tc>
        <w:tc>
          <w:tcPr>
            <w:tcW w:w="0" w:type="auto"/>
            <w:shd w:val="clear" w:color="auto" w:fill="auto"/>
          </w:tcPr>
          <w:p w14:paraId="765E9066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(1-3 ຕຽງ)</w:t>
            </w:r>
          </w:p>
        </w:tc>
      </w:tr>
      <w:tr w:rsidR="00950C66" w:rsidRPr="00E2466D" w14:paraId="7D4942D1" w14:textId="77777777" w:rsidTr="00E2466D">
        <w:trPr>
          <w:trHeight w:val="36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CF6F7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(4-6- ຕຽງ)</w:t>
            </w:r>
          </w:p>
        </w:tc>
        <w:tc>
          <w:tcPr>
            <w:tcW w:w="0" w:type="auto"/>
            <w:shd w:val="clear" w:color="auto" w:fill="auto"/>
          </w:tcPr>
          <w:p w14:paraId="4BFB2863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(4-6- ຕຽງ)</w:t>
            </w:r>
          </w:p>
        </w:tc>
      </w:tr>
      <w:tr w:rsidR="00950C66" w:rsidRPr="00E2466D" w14:paraId="4BF3B4E1" w14:textId="77777777" w:rsidTr="00E2466D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5419E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(7-15 ຕຽງ)</w:t>
            </w:r>
          </w:p>
        </w:tc>
        <w:tc>
          <w:tcPr>
            <w:tcW w:w="0" w:type="auto"/>
            <w:shd w:val="clear" w:color="auto" w:fill="auto"/>
          </w:tcPr>
          <w:p w14:paraId="07D33061" w14:textId="77777777" w:rsidR="009C46CE" w:rsidRPr="00E2466D" w:rsidRDefault="00000000" w:rsidP="00E2466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(7-15 ຕຽງ)</w:t>
            </w:r>
          </w:p>
        </w:tc>
      </w:tr>
      <w:tr w:rsidR="00950C66" w:rsidRPr="00E2466D" w14:paraId="18305A54" w14:textId="77777777" w:rsidTr="00E2466D">
        <w:trPr>
          <w:trHeight w:val="37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b/>
                <w:bCs/>
                <w:color w:val="000000" w:themeColor="text1"/>
                <w:sz w:val="24"/>
                <w:szCs w:val="24"/>
              </w:rPr>
              <w:t>ປັດຈຸບັນ</w:t>
            </w:r>
          </w:p>
          <w:p w14:paraId="68D54562" w14:textId="77777777" w:rsidR="00970C57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b/>
                <w:bCs/>
                <w:color w:val="000000" w:themeColor="text1"/>
                <w:sz w:val="24"/>
                <w:szCs w:val="24"/>
              </w:rPr>
              <w:t>ລະຫັດທີ່ພັກອາໄສ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8D3A23B" w14:textId="77777777" w:rsidR="00970C57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b/>
                <w:bCs/>
                <w:color w:val="000000"/>
                <w:sz w:val="24"/>
                <w:szCs w:val="24"/>
              </w:rPr>
              <w:t>ການຕັ້ງຖິ່ນຖານທີ່ມີຢູ່ແລ້ວ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1B1CE5" w14:textId="77777777" w:rsidR="00970C57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66D">
              <w:rPr>
                <w:rFonts w:ascii="Lao MN" w:eastAsia="Arial Unicode MS" w:hAnsi="Lao MN" w:cs="Lao MN"/>
                <w:b/>
                <w:bCs/>
                <w:color w:val="000000"/>
                <w:sz w:val="24"/>
                <w:szCs w:val="24"/>
              </w:rPr>
              <w:t>ການປ່ຽນແປງທີ່ເປັນໄປໄດ</w:t>
            </w:r>
            <w:proofErr w:type="spellEnd"/>
            <w:r w:rsidRPr="00E2466D">
              <w:rPr>
                <w:rFonts w:ascii="Lao MN" w:eastAsia="Arial Unicode MS" w:hAnsi="Lao MN" w:cs="Lao MN"/>
                <w:b/>
                <w:bCs/>
                <w:color w:val="000000"/>
                <w:sz w:val="24"/>
                <w:szCs w:val="24"/>
              </w:rPr>
              <w:t>້</w:t>
            </w:r>
          </w:p>
        </w:tc>
      </w:tr>
      <w:tr w:rsidR="00950C66" w:rsidRPr="00E2466D" w14:paraId="199DA453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2E59A4" w14:textId="0DFB0ED4" w:rsidR="0091224F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(16-49 ຕຽງ)</w:t>
            </w:r>
          </w:p>
        </w:tc>
        <w:tc>
          <w:tcPr>
            <w:tcW w:w="0" w:type="auto"/>
            <w:shd w:val="clear" w:color="auto" w:fill="auto"/>
          </w:tcPr>
          <w:p w14:paraId="0731B948" w14:textId="2684B894" w:rsidR="0091224F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(16-49 ຕຽງ)</w:t>
            </w:r>
          </w:p>
        </w:tc>
      </w:tr>
      <w:tr w:rsidR="00950C66" w:rsidRPr="00E2466D" w14:paraId="6031A37A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C66F5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(ຫຼາຍກວ່າ 50 ຕຽງ)</w:t>
            </w:r>
          </w:p>
        </w:tc>
        <w:tc>
          <w:tcPr>
            <w:tcW w:w="0" w:type="auto"/>
            <w:shd w:val="clear" w:color="auto" w:fill="auto"/>
          </w:tcPr>
          <w:p w14:paraId="67667209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(ຫຼາຍກວ່າ 50 ຕຽງ)</w:t>
            </w:r>
          </w:p>
        </w:tc>
      </w:tr>
      <w:tr w:rsidR="00950C66" w:rsidRPr="00E2466D" w14:paraId="23F918AA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BBC90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ຄວາມຈຳເປັນໃນການດູແລສຸຂະພາບພິເສດ/ເດັກນ້ອຍ (ບ້ານໂດດດ່ຽວ)</w:t>
            </w:r>
          </w:p>
        </w:tc>
        <w:tc>
          <w:tcPr>
            <w:tcW w:w="0" w:type="auto"/>
            <w:shd w:val="clear" w:color="auto" w:fill="auto"/>
          </w:tcPr>
          <w:p w14:paraId="604DCE88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CCF ຄວາມຈຳເປັນໃນການດູແລສຸຂະພາບພິເສດ/ເດັກນ້ອຍ (ບ້ານໂດດດ່ຽວ)</w:t>
            </w:r>
          </w:p>
        </w:tc>
      </w:tr>
      <w:tr w:rsidR="00950C66" w:rsidRPr="00E2466D" w14:paraId="742F05A9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5A8D84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</w:t>
            </w:r>
          </w:p>
        </w:tc>
        <w:tc>
          <w:tcPr>
            <w:tcW w:w="0" w:type="auto"/>
            <w:shd w:val="clear" w:color="auto" w:fill="auto"/>
          </w:tcPr>
          <w:p w14:paraId="10F3CDE8" w14:textId="5BB62FDB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ສະຖານທີ່ດູແລລະດັບກາງ (ICF)</w:t>
            </w:r>
          </w:p>
        </w:tc>
      </w:tr>
      <w:tr w:rsidR="00950C66" w:rsidRPr="00E2466D" w14:paraId="2E560CEC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EA36C3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ICF/DD</w:t>
            </w:r>
          </w:p>
        </w:tc>
        <w:tc>
          <w:tcPr>
            <w:tcW w:w="0" w:type="auto"/>
            <w:shd w:val="clear" w:color="auto" w:fill="auto"/>
          </w:tcPr>
          <w:p w14:paraId="6743C7D4" w14:textId="021BBBE5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 ສໍາລັບດ້ານການພັດທະນາການຄົນພິການ (DD)</w:t>
            </w:r>
          </w:p>
        </w:tc>
      </w:tr>
      <w:tr w:rsidR="00950C66" w:rsidRPr="00E2466D" w14:paraId="5479102E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0E6DA6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ICF/DD-N (4-6 ຕຽງ)</w:t>
            </w:r>
          </w:p>
        </w:tc>
        <w:tc>
          <w:tcPr>
            <w:tcW w:w="0" w:type="auto"/>
            <w:shd w:val="clear" w:color="auto" w:fill="auto"/>
          </w:tcPr>
          <w:p w14:paraId="679183C5" w14:textId="123B0C9F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ICF/DD-ສະຖານດູແລຜູ້ສູງອາຍຸ (4-6 ຕຽງ)</w:t>
            </w:r>
          </w:p>
        </w:tc>
      </w:tr>
      <w:tr w:rsidR="00950C66" w:rsidRPr="00E2466D" w14:paraId="6B5AB889" w14:textId="77777777" w:rsidTr="005D2820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EF16EC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ICF/DD-N (7-15- ຕຽງ)</w:t>
            </w:r>
          </w:p>
        </w:tc>
        <w:tc>
          <w:tcPr>
            <w:tcW w:w="0" w:type="auto"/>
            <w:shd w:val="clear" w:color="auto" w:fill="auto"/>
          </w:tcPr>
          <w:p w14:paraId="634F1162" w14:textId="144A514F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ICF/DD-ສະຖານດູແລຜູ້ສູງອາຍຸ (7-15- ຕຽງ)</w:t>
            </w:r>
          </w:p>
        </w:tc>
      </w:tr>
      <w:tr w:rsidR="00950C66" w:rsidRPr="00E2466D" w14:paraId="798F1A36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1CDAE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ICF/DD-H (4-6 ຕຽງ)</w:t>
            </w:r>
          </w:p>
        </w:tc>
        <w:tc>
          <w:tcPr>
            <w:tcW w:w="0" w:type="auto"/>
            <w:shd w:val="clear" w:color="auto" w:fill="auto"/>
          </w:tcPr>
          <w:p w14:paraId="54FC993A" w14:textId="1557ACBF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ICF/DD-ສະຖານສົງເຄາະ (4-6 ຕຽງ)</w:t>
            </w:r>
          </w:p>
        </w:tc>
      </w:tr>
      <w:tr w:rsidR="00950C66" w:rsidRPr="00E2466D" w14:paraId="227115AA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33047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ICF/DD-H (7-15 ຕຽງ)</w:t>
            </w:r>
          </w:p>
        </w:tc>
        <w:tc>
          <w:tcPr>
            <w:tcW w:w="0" w:type="auto"/>
            <w:shd w:val="clear" w:color="auto" w:fill="auto"/>
          </w:tcPr>
          <w:p w14:paraId="454FD37C" w14:textId="17F43B3B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ICF/DD-ສະຖານສົງເຄາະ (7-15 ຕຽງ)</w:t>
            </w:r>
          </w:p>
        </w:tc>
      </w:tr>
      <w:tr w:rsidR="00950C66" w:rsidRPr="00E2466D" w14:paraId="2072FBEB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1156E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SNF/NF ສະຖານດູແລຜູ້ສູງອາຍຸ</w:t>
            </w:r>
          </w:p>
        </w:tc>
        <w:tc>
          <w:tcPr>
            <w:tcW w:w="0" w:type="auto"/>
            <w:shd w:val="clear" w:color="auto" w:fill="auto"/>
          </w:tcPr>
          <w:p w14:paraId="7FB0106C" w14:textId="16951A3E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ສະຖານພະຍາບານທີ່ມີຄວາມຊ່ຽວຊານ (SNF) - ສະຖານດູແລຜູ້ສູງອາຍຸ</w:t>
            </w:r>
          </w:p>
        </w:tc>
      </w:tr>
      <w:tr w:rsidR="00950C66" w:rsidRPr="00E2466D" w14:paraId="517B1E88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575AF3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SNF/NF ສະຖານບຳບັດຈິດ</w:t>
            </w:r>
          </w:p>
        </w:tc>
        <w:tc>
          <w:tcPr>
            <w:tcW w:w="0" w:type="auto"/>
            <w:shd w:val="clear" w:color="auto" w:fill="auto"/>
          </w:tcPr>
          <w:p w14:paraId="7E48FF67" w14:textId="4A0C99AE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ສະຖານພະຍາບານທີ່ມີຄວາມຊ່ຽວຊານ (SNF) - ສະຖານດູແລຜູ້ສູງອາຍຸ - ສະຖານບຳບັດຈິດ</w:t>
            </w:r>
          </w:p>
        </w:tc>
      </w:tr>
      <w:tr w:rsidR="00950C66" w:rsidRPr="00E2466D" w14:paraId="5A309F53" w14:textId="77777777" w:rsidTr="005D2820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981312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ເຮືອນອຸປະຖຳ (ເຂດ ຫຼື ລັດອະນຸມັດໃຫ້ເດັກ B)</w:t>
            </w:r>
          </w:p>
        </w:tc>
        <w:tc>
          <w:tcPr>
            <w:tcW w:w="0" w:type="auto"/>
            <w:shd w:val="clear" w:color="auto" w:fill="auto"/>
          </w:tcPr>
          <w:p w14:paraId="4A2074E0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ເຮືອນອຸປະຖຳ (ເຂດ ຫຼື ລັດອະນຸມັດໃຫ້ເດັກ B)</w:t>
            </w:r>
          </w:p>
        </w:tc>
      </w:tr>
      <w:tr w:rsidR="00950C66" w:rsidRPr="00E2466D" w14:paraId="070D3BF0" w14:textId="77777777" w:rsidTr="005D2820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C888E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ເຮືອນຄອບຄົວ (ພາຍໃຕ້ອົງກອນຄອບຄົວຜູ້ໃຫຍ່ B)</w:t>
            </w:r>
          </w:p>
        </w:tc>
        <w:tc>
          <w:tcPr>
            <w:tcW w:w="0" w:type="auto"/>
            <w:shd w:val="clear" w:color="auto" w:fill="auto"/>
          </w:tcPr>
          <w:p w14:paraId="6C6F5B44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ເຮືອນຄອບຄົວ (ພາຍໃຕ້ອົງກອນຄອບຄົວຜູ້ໃຫຍ່ B)</w:t>
            </w:r>
          </w:p>
        </w:tc>
      </w:tr>
      <w:tr w:rsidR="00950C66" w:rsidRPr="00E2466D" w14:paraId="0F27DCF5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3D592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ເຮືອນອຸປະຖໍາທີ່ໄດ້ຮັບການຮັບຮອງ (ພາຍໃຕ້ອົງກອນຄອບຄົວອຸປະຖໍາເດັກ B)</w:t>
            </w:r>
          </w:p>
        </w:tc>
        <w:tc>
          <w:tcPr>
            <w:tcW w:w="0" w:type="auto"/>
            <w:shd w:val="clear" w:color="auto" w:fill="auto"/>
          </w:tcPr>
          <w:p w14:paraId="0D54F42B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ເຮືອນອຸປະຖໍາທີ່ໄດ້ຮັບການຮັບຮອງ (ພາຍໃຕ້ອົງກອນຄອບຄົວອຸປະຖໍາເດັກ B)</w:t>
            </w:r>
          </w:p>
        </w:tc>
      </w:tr>
      <w:tr w:rsidR="00950C66" w:rsidRPr="00E2466D" w14:paraId="65D77BE4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138387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ສູນປິ່ນປົວໂລກຈິດ</w:t>
            </w:r>
          </w:p>
        </w:tc>
        <w:tc>
          <w:tcPr>
            <w:tcW w:w="0" w:type="auto"/>
            <w:shd w:val="clear" w:color="auto" w:fill="auto"/>
          </w:tcPr>
          <w:p w14:paraId="0CA9B6D3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ສູນປິ່ນປົວໂລກຈິດ</w:t>
            </w:r>
          </w:p>
        </w:tc>
      </w:tr>
      <w:tr w:rsidR="00950C66" w:rsidRPr="00E2466D" w14:paraId="30983593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1E49E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ສູນພັກຟື້ນ</w:t>
            </w:r>
          </w:p>
        </w:tc>
        <w:tc>
          <w:tcPr>
            <w:tcW w:w="0" w:type="auto"/>
            <w:shd w:val="clear" w:color="auto" w:fill="auto"/>
          </w:tcPr>
          <w:p w14:paraId="1FFC6415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ສູນພັກຟື້ນ</w:t>
            </w:r>
          </w:p>
        </w:tc>
      </w:tr>
      <w:tr w:rsidR="00950C66" w:rsidRPr="00E2466D" w14:paraId="2C960F70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6A3B8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ໂຮງໝໍດູແລເຫດຮຸນແຮງທົ່ວໄປ</w:t>
            </w:r>
          </w:p>
        </w:tc>
        <w:tc>
          <w:tcPr>
            <w:tcW w:w="0" w:type="auto"/>
            <w:shd w:val="clear" w:color="auto" w:fill="auto"/>
          </w:tcPr>
          <w:p w14:paraId="12539C0B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ໂຮງໝໍດູແລເຫດຮຸນແຮງທົ່ວໄປ</w:t>
            </w:r>
          </w:p>
        </w:tc>
      </w:tr>
      <w:tr w:rsidR="00950C66" w:rsidRPr="00E2466D" w14:paraId="18325990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53156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ການດູແລຄົນເຈັບ</w:t>
            </w:r>
          </w:p>
        </w:tc>
        <w:tc>
          <w:tcPr>
            <w:tcW w:w="0" w:type="auto"/>
            <w:shd w:val="clear" w:color="auto" w:fill="auto"/>
          </w:tcPr>
          <w:p w14:paraId="4EC289EE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ການດູແລຄົນເຈັບ</w:t>
            </w:r>
          </w:p>
        </w:tc>
      </w:tr>
      <w:tr w:rsidR="00950C66" w:rsidRPr="00E2466D" w14:paraId="4356B0A2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90B59B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ການດູແລຄົນເຈັບທີ່ເປັນເດັກ</w:t>
            </w:r>
          </w:p>
        </w:tc>
        <w:tc>
          <w:tcPr>
            <w:tcW w:w="0" w:type="auto"/>
            <w:shd w:val="clear" w:color="auto" w:fill="auto"/>
          </w:tcPr>
          <w:p w14:paraId="6A93CE1A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ການດູແລຄົນເຈັບທີ່ເປັນເດັກ</w:t>
            </w:r>
          </w:p>
        </w:tc>
      </w:tr>
      <w:tr w:rsidR="00950C66" w:rsidRPr="00E2466D" w14:paraId="090D5FB9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E2A249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ສະຖານທີ່ປິ່ນປົວຊຸມຊົນ</w:t>
            </w:r>
          </w:p>
        </w:tc>
        <w:tc>
          <w:tcPr>
            <w:tcW w:w="0" w:type="auto"/>
            <w:shd w:val="clear" w:color="auto" w:fill="auto"/>
          </w:tcPr>
          <w:p w14:paraId="7678882F" w14:textId="04E71D8A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 xml:space="preserve">ລະຫັດນີ້ຈະສະເພາະເຈາະຈົງພຽງ Star View ແລະ Vista Del Mar. </w:t>
            </w:r>
          </w:p>
        </w:tc>
      </w:tr>
      <w:tr w:rsidR="00950C66" w:rsidRPr="00E2466D" w14:paraId="66AE09C2" w14:textId="77777777" w:rsidTr="005D2820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11DFE5E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444E6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ການພະຍາບານຢ່າງຕໍ່ເນື່ອງ</w:t>
            </w:r>
          </w:p>
        </w:tc>
        <w:tc>
          <w:tcPr>
            <w:tcW w:w="0" w:type="auto"/>
            <w:shd w:val="clear" w:color="auto" w:fill="auto"/>
          </w:tcPr>
          <w:p w14:paraId="5CC402D8" w14:textId="65AEC934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ICF/DD - ການພະຍາບານຢ່າງຕໍ່ເນື່ອງ</w:t>
            </w:r>
          </w:p>
        </w:tc>
      </w:tr>
      <w:tr w:rsidR="00950C66" w:rsidRPr="00E2466D" w14:paraId="64DC3CB0" w14:textId="77777777" w:rsidTr="005D2820">
        <w:trPr>
          <w:trHeight w:val="31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5497AF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ທີ່ພັກຜູ້ປ່ວຍໄລຍະສຸດທ້າຍ</w:t>
            </w:r>
          </w:p>
        </w:tc>
        <w:tc>
          <w:tcPr>
            <w:tcW w:w="0" w:type="auto"/>
            <w:shd w:val="clear" w:color="auto" w:fill="auto"/>
          </w:tcPr>
          <w:p w14:paraId="304BBE9C" w14:textId="77777777" w:rsidR="009C46C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ທີ່ພັກຜູ້ປ່ວຍໄລຍະສຸດທ້າຍ</w:t>
            </w:r>
          </w:p>
        </w:tc>
      </w:tr>
      <w:tr w:rsidR="00950C66" w:rsidRPr="00E2466D" w14:paraId="5DF48691" w14:textId="77777777" w:rsidTr="005D2820">
        <w:trPr>
          <w:trHeight w:val="33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01119DB" w14:textId="59514AD3" w:rsidR="00DA1B79" w:rsidRPr="00E2466D" w:rsidRDefault="00000000" w:rsidP="00305875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19D24E" w14:textId="15F8E86B" w:rsidR="0091224F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ຊົ່ວຄາວ/</w:t>
            </w:r>
            <w:proofErr w:type="spellStart"/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ບໍ່ມີເຮືອນຢູ່</w:t>
            </w:r>
          </w:p>
        </w:tc>
        <w:tc>
          <w:tcPr>
            <w:tcW w:w="0" w:type="auto"/>
            <w:shd w:val="clear" w:color="auto" w:fill="auto"/>
          </w:tcPr>
          <w:p w14:paraId="1A6E92EA" w14:textId="7C27B628" w:rsidR="00797DF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 w:themeColor="text1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ບໍ່ມີເຮື</w:t>
            </w:r>
            <w:proofErr w:type="spellEnd"/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ອນຢູ່ (ເທົ່ານັ້ນ)</w:t>
            </w:r>
          </w:p>
          <w:p w14:paraId="2CDAD041" w14:textId="48A16C6A" w:rsidR="0091576E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 w:themeColor="text1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ໃຊ້ຄໍານິຍາມທີ່ພັກອາໄສ ແລະ ການພັດທະນາຕົວເມືອງຂອງລັດຖະບານກາງ (HUD) ວ່າ: "ການດໍາລົງຊີວິດໃນສະຖານທີ່ບໍ່ຫມາຍຄວາມວ່າເປັນທີ່ຢູ່ອາໄສຂອງມະນຸດ, ທີ່ພັກອາໄສ, ທີ່ຢູ່ອາໄສຊົ່ວຄາວ ແລະ ການອອກຈາກສະຖາບັນທີ່ອາໃສຫຼາຍກວ່າ 90 ວັນ; ສູນ​ເສຍ​ທີ່​ຢູ່​ອາ​ໄສ​ຫຼັກ​ພາຍ​ໃນ 14 ວັນ​ໂດຍ​ບໍ່​ມີ​​ຊັບ​ພະ​ຍາ​ກອນ​ທີ່​ຈະ​ໄດ້​ຮັບເຮືອນ​ຢູ່​​; ຄອບຄົວທີ່ມີເດັກນ້ອຍຢູ່ໃນທີ່ຢູ່ອາໄສທີ່ບໍ່ຫມັ້ນຄົງ; ຜູ້ຄົນ​ທີ່​ຫຼົບ​ໜີ​ຈາກ​ຄວາມ​ຮຸນ​ແຮງ​ໃນ​ຄອບຄົວ.”</w:t>
            </w:r>
          </w:p>
          <w:p w14:paraId="08A5DBF9" w14:textId="2E2C1DB7" w:rsidR="0091224F" w:rsidRPr="00E2466D" w:rsidRDefault="00000000" w:rsidP="005D2820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(ບໍ່ແມ່ນ "ຊົ່ວຄາວ" = ຄວາມບໍ່ສະຖຽນລະພາບຂອງທີ່ຢູ່ອາໄສ)</w:t>
            </w:r>
          </w:p>
        </w:tc>
      </w:tr>
      <w:tr w:rsidR="00950C66" w:rsidRPr="00E2466D" w14:paraId="43498D39" w14:textId="77777777" w:rsidTr="006D7281">
        <w:trPr>
          <w:trHeight w:val="375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E2466D" w:rsidRDefault="00000000" w:rsidP="006D7281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b/>
                <w:bCs/>
                <w:color w:val="000000" w:themeColor="text1"/>
                <w:sz w:val="24"/>
                <w:szCs w:val="24"/>
              </w:rPr>
              <w:t>ປັດຈຸບັນ</w:t>
            </w:r>
          </w:p>
          <w:p w14:paraId="37F02F0B" w14:textId="77777777" w:rsidR="009D3C97" w:rsidRPr="00E2466D" w:rsidRDefault="00000000" w:rsidP="006D7281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b/>
                <w:bCs/>
                <w:color w:val="000000" w:themeColor="text1"/>
                <w:sz w:val="24"/>
                <w:szCs w:val="24"/>
              </w:rPr>
              <w:t>ລະຫັດທີ່ພັກອາໄສ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E2466D" w:rsidRDefault="00000000" w:rsidP="006D7281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b/>
                <w:bCs/>
                <w:color w:val="000000"/>
                <w:sz w:val="24"/>
                <w:szCs w:val="24"/>
              </w:rPr>
              <w:t>ການຕັ້ງຖິ່ນຖານທີ່ມີຢູ່ແລ້ວ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6D184A" w14:textId="4A74982E" w:rsidR="009D3C97" w:rsidRPr="00E2466D" w:rsidRDefault="00000000" w:rsidP="006D7281">
            <w:pPr>
              <w:spacing w:after="0" w:line="240" w:lineRule="auto"/>
              <w:jc w:val="center"/>
              <w:rPr>
                <w:rFonts w:ascii="Lao MN" w:eastAsia="Times New Roman" w:hAnsi="Lao MN" w:cs="Lao M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66D">
              <w:rPr>
                <w:rFonts w:ascii="Lao MN" w:eastAsia="Arial Unicode MS" w:hAnsi="Lao MN" w:cs="Lao MN"/>
                <w:b/>
                <w:bCs/>
                <w:color w:val="000000"/>
                <w:sz w:val="24"/>
                <w:szCs w:val="24"/>
              </w:rPr>
              <w:t>ການປ່ຽນແປງທີ່ເປັນໄປໄດ</w:t>
            </w:r>
            <w:proofErr w:type="spellEnd"/>
            <w:r w:rsidRPr="00E2466D">
              <w:rPr>
                <w:rFonts w:ascii="Lao MN" w:eastAsia="Arial Unicode MS" w:hAnsi="Lao MN" w:cs="Lao MN"/>
                <w:b/>
                <w:bCs/>
                <w:color w:val="000000"/>
                <w:sz w:val="24"/>
                <w:szCs w:val="24"/>
              </w:rPr>
              <w:t>້</w:t>
            </w:r>
          </w:p>
        </w:tc>
      </w:tr>
      <w:tr w:rsidR="00950C66" w:rsidRPr="00E2466D" w14:paraId="33D39CF0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451D91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ອື່ນໆ</w:t>
            </w:r>
          </w:p>
        </w:tc>
        <w:tc>
          <w:tcPr>
            <w:tcW w:w="0" w:type="auto"/>
            <w:shd w:val="clear" w:color="auto" w:fill="auto"/>
          </w:tcPr>
          <w:p w14:paraId="6D8C20CF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ອື່ນໆ</w:t>
            </w:r>
          </w:p>
        </w:tc>
      </w:tr>
      <w:tr w:rsidR="00950C66" w:rsidRPr="00E2466D" w14:paraId="39A4587F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83860DA" w14:textId="4362132C" w:rsidR="00FD1966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05E877D8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424A5B7B" w14:textId="68DA3761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ບຸກຄົນທີ່ດໍາລົງຊີວິດດ້ວຍຕົນເອງໂດຍບໍ່ມີຄອບຄົວ ຫຼື ການບໍລິການດໍາລົງຊີວິດອິດສະຫຼະ / ການຊ່ວຍເຫຼືອດ້ານການບໍລິການດໍາລົງຊີວິດ ແລະ ຜູ້ທີ່ຈ່າຍຄ່າເຊົ່າ ຫຼື ຈໍານອງ.</w:t>
            </w:r>
          </w:p>
        </w:tc>
      </w:tr>
      <w:tr w:rsidR="00950C66" w:rsidRPr="00E2466D" w14:paraId="68A75CB5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0E3DFAB" w14:textId="683652B9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710893A9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7115B400" w14:textId="06944BA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ສະຖາບັນໂລກຈິດ (IMDs)</w:t>
            </w:r>
          </w:p>
        </w:tc>
      </w:tr>
      <w:tr w:rsidR="00950C66" w:rsidRPr="00E2466D" w14:paraId="574BF832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79C7D91" w14:textId="07107EB1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498A2082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530DE661" w14:textId="04A2F6A9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ສະຖານທີ່ພັກອາໄສສໍາລັບຜູ້ໃຫຍ່ທີ່ຈຳເປັນຕ້ອງມີການດູແລດ້ານສຸຂະພາບແບບພິເສດ (ARFPSHNs)</w:t>
            </w:r>
          </w:p>
        </w:tc>
      </w:tr>
      <w:tr w:rsidR="00950C66" w:rsidRPr="00E2466D" w14:paraId="75831814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87D71A7" w14:textId="1ED90CF7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1F7DE531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3BCE5441" w14:textId="03EF9B05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ເຮືອນທີ່ຊ່ວຍເຫຼືອດ້ານພຶດຕິກຳທີ່ໄດ້ຮັບການປັບປຸງ (EBSHs)</w:t>
            </w:r>
          </w:p>
        </w:tc>
      </w:tr>
      <w:tr w:rsidR="00950C66" w:rsidRPr="00E2466D" w14:paraId="1CE9F2B0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13FA8A2" w14:textId="07D33035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423521F2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0B642B9E" w14:textId="33957DFE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ເຮືອນໃນຍາມວິກິດໃນຊຸມຊົນ (CCHs)</w:t>
            </w:r>
          </w:p>
        </w:tc>
      </w:tr>
      <w:tr w:rsidR="00950C66" w:rsidRPr="00E2466D" w14:paraId="3EBD43A1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6101CCF" w14:textId="4BED17E0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432E06FE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57CF174A" w14:textId="3FAE71EC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ເຮືອນ STAR (ອີກຄຳໜຶ່ງເອີ້ນວ່າ ເຮືອນໃນຍາມວິກິດຮຸນແຮງ)</w:t>
            </w:r>
          </w:p>
        </w:tc>
      </w:tr>
      <w:tr w:rsidR="00950C66" w:rsidRPr="00E2466D" w14:paraId="621E93D3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DD857D8" w14:textId="61B9D62C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6FAEE9EF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24516864" w14:textId="5CCDAEB6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ສະຖານທີ່ດູແລສຸຂະພາບຈິດ (PHFs)</w:t>
            </w:r>
          </w:p>
        </w:tc>
      </w:tr>
      <w:tr w:rsidR="00950C66" w:rsidRPr="00E2466D" w14:paraId="5D22A3E1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A19FB24" w14:textId="315A421B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lastRenderedPageBreak/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61C466B9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46A5AE75" w14:textId="4F0CBAE3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ສະຖານທີ່ປິ່ນປົວໄວໜຸ່ມທີ່ປອດໄພ (ຍັງຮູ້ວ່າ "Secure Track")</w:t>
            </w:r>
          </w:p>
        </w:tc>
      </w:tr>
      <w:tr w:rsidR="00950C66" w:rsidRPr="00E2466D" w14:paraId="089FA55F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4F5E5BA" w14:textId="6EA6E3C4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387AD521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5B4F348B" w14:textId="6ABCA2B5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ກຸ່ມເຮືອນສໍາລັບເດັກທີ່ຈຳເປັນການດູແລສຸຂະພາບແບບພິເສດ (GHC NHs)</w:t>
            </w:r>
          </w:p>
        </w:tc>
      </w:tr>
      <w:tr w:rsidR="00950C66" w:rsidRPr="00E2466D" w14:paraId="77D3F080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F97DE10" w14:textId="137CCDDE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302F00A1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1637DADC" w14:textId="50B1D8A5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ສະຖານທີ່ປິ່ນປົວໂລດຈິດ (PRTFs)</w:t>
            </w:r>
          </w:p>
        </w:tc>
      </w:tr>
      <w:tr w:rsidR="00950C66" w:rsidRPr="00E2466D" w14:paraId="2A9D09F5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8BE62C0" w14:textId="35F27446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5ADF2A27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3E61022B" w14:textId="5239E819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ສະຖານບໍລິການດູແລອຸປະຖໍາ (ISFC)</w:t>
            </w:r>
          </w:p>
        </w:tc>
      </w:tr>
      <w:tr w:rsidR="00950C66" w:rsidRPr="00E2466D" w14:paraId="1F2AB82D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593C9C7" w14:textId="316364DE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71B0C5F6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25A75313" w14:textId="4D95DB98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 w:themeColor="text1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ສະຖານເຕົ້າໂຮມດ້ານສຸຂະພາບການດໍາລົງຊີວິດ (CLHFs)</w:t>
            </w:r>
          </w:p>
        </w:tc>
      </w:tr>
      <w:tr w:rsidR="00950C66" w:rsidRPr="00E2466D" w14:paraId="1D329F82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4E859A2" w14:textId="4D215E68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20C37A0A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4C499687" w14:textId="31BC1B99" w:rsidR="00797DF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 w:themeColor="text1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ເຮືອນທີ່ບໍ່ໝັ້ນຄົງ (ລວມທັງຊົ່ວຄາວ)</w:t>
            </w:r>
          </w:p>
          <w:p w14:paraId="062D917A" w14:textId="0A6FAA41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(ບໍ່ແມ່ນບໍ່ມີເຮືອນຢູ່ = ລະຫັດ 90)</w:t>
            </w:r>
          </w:p>
        </w:tc>
      </w:tr>
      <w:tr w:rsidR="00950C66" w:rsidRPr="00E2466D" w14:paraId="4231DF7D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A1DFBD1" w14:textId="142F99BF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2B52669B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39E3F70C" w14:textId="77777777" w:rsidR="0091576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 w:themeColor="text1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 xml:space="preserve">ໂຮງແຮມ/ໂມເທວ </w:t>
            </w:r>
          </w:p>
          <w:p w14:paraId="13370E72" w14:textId="422AEC4C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(ບຸກຄົນທີ່ພັກຢູ່ໂຮງແຮມ ຫຼື ໂມເທວ)</w:t>
            </w:r>
          </w:p>
        </w:tc>
      </w:tr>
      <w:tr w:rsidR="00950C66" w:rsidRPr="00E2466D" w14:paraId="1F3FBDCB" w14:textId="77777777" w:rsidTr="00171BBD">
        <w:trPr>
          <w:trHeight w:val="300"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E57A178" w14:textId="0129DF53" w:rsidR="009C46CE" w:rsidRPr="00E2466D" w:rsidRDefault="00000000" w:rsidP="00E2466D">
            <w:pPr>
              <w:spacing w:after="0" w:line="240" w:lineRule="auto"/>
              <w:jc w:val="center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/>
                <w:sz w:val="24"/>
                <w:szCs w:val="24"/>
              </w:rPr>
              <w:t>ລະຫັດໃໝ່</w:t>
            </w:r>
          </w:p>
        </w:tc>
        <w:tc>
          <w:tcPr>
            <w:tcW w:w="0" w:type="auto"/>
            <w:shd w:val="clear" w:color="auto" w:fill="auto"/>
            <w:noWrap/>
          </w:tcPr>
          <w:p w14:paraId="52DA3104" w14:textId="77777777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ບໍ່ມີທາງເລືອກໃນປັດຈຸບັນ</w:t>
            </w:r>
          </w:p>
        </w:tc>
        <w:tc>
          <w:tcPr>
            <w:tcW w:w="0" w:type="auto"/>
          </w:tcPr>
          <w:p w14:paraId="179737AE" w14:textId="1C64D831" w:rsidR="009C46CE" w:rsidRPr="00E2466D" w:rsidRDefault="00000000" w:rsidP="00171BBD">
            <w:pPr>
              <w:spacing w:after="0" w:line="240" w:lineRule="auto"/>
              <w:rPr>
                <w:rFonts w:ascii="Lao MN" w:eastAsia="Times New Roman" w:hAnsi="Lao MN" w:cs="Lao MN"/>
                <w:color w:val="000000"/>
                <w:sz w:val="24"/>
                <w:szCs w:val="24"/>
              </w:rPr>
            </w:pPr>
            <w:r w:rsidRPr="00E2466D">
              <w:rPr>
                <w:rFonts w:ascii="Lao MN" w:eastAsia="Arial Unicode MS" w:hAnsi="Lao MN" w:cs="Lao MN"/>
                <w:color w:val="000000" w:themeColor="text1"/>
                <w:sz w:val="24"/>
                <w:szCs w:val="24"/>
              </w:rPr>
              <w:t>ໂຄງການປິ່ນປົວໄລຍະສັ້ນສະຖານທີ່ຢູ່ອາໄສ (STTRPs)</w:t>
            </w:r>
          </w:p>
        </w:tc>
      </w:tr>
    </w:tbl>
    <w:p w14:paraId="3B829CAA" w14:textId="77777777" w:rsidR="008B4F0F" w:rsidRPr="00E2466D" w:rsidRDefault="008B4F0F" w:rsidP="008B4F0F">
      <w:pPr>
        <w:rPr>
          <w:rFonts w:ascii="Lao MN" w:hAnsi="Lao MN" w:cs="Lao MN"/>
          <w:sz w:val="24"/>
          <w:szCs w:val="24"/>
        </w:rPr>
      </w:pPr>
    </w:p>
    <w:p w14:paraId="547B3AFE" w14:textId="0643DC28" w:rsidR="009C46CE" w:rsidRPr="00E2466D" w:rsidRDefault="00000000" w:rsidP="009E2583">
      <w:pPr>
        <w:ind w:left="-720"/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sz w:val="24"/>
          <w:szCs w:val="24"/>
        </w:rPr>
        <w:t>ການປ່ຽນແປງທີ່ເປັນໄປໄດ້ອື່ນໆທີ່ກ່ຽວຂ້ອງກັບສະຖານທີ່ຢູ່ອາໄສ:</w:t>
      </w:r>
    </w:p>
    <w:p w14:paraId="16930987" w14:textId="46E93E51" w:rsidR="009C46CE" w:rsidRPr="00E2466D" w:rsidRDefault="00000000" w:rsidP="009E2583">
      <w:pPr>
        <w:spacing w:after="0"/>
        <w:ind w:left="-720"/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b/>
          <w:bCs/>
          <w:sz w:val="24"/>
          <w:szCs w:val="24"/>
        </w:rPr>
        <w:t>ທາງອອກທີ່ຊັກຊ້າ/ຂອບເຂດທີ່ປອດໄພ (DE/SP)</w:t>
      </w:r>
      <w:r w:rsidRPr="00E2466D">
        <w:rPr>
          <w:rFonts w:ascii="Lao MN" w:eastAsia="Arial Unicode MS" w:hAnsi="Lao MN" w:cs="Lao MN"/>
          <w:sz w:val="24"/>
          <w:szCs w:val="24"/>
        </w:rPr>
        <w:t>: DE/SP ແມ່ນຄຸນສົມບັດທີ່ໄດ້ຮັບການອອກແບບມາເພື່ອຊັກຊ້າການເຂົ້າເຖິງໃນໄລຍະເວລາສັ້ນໆ ໃນສະຖານະການທີ່ບໍ່ສຸກເສີນ ຫຼື ເພື່ອປ້ອງກັນການເຂົ້າເຖິງ ຫຼື ການບຸກລຸກໂດຍ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ບໍ່ໄດ້ຮັບອະນຸຍາດ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>.</w:t>
      </w:r>
      <w:r w:rsidR="00E966C5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ລັກສະນະເຫຼົ່ານີ້ສາມາດພົບໄດ້ໃນປະເພດຕ່າງໆຂອງສະຖານທີ່ພັກຢູ່ອາໄສ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>.</w:t>
      </w:r>
      <w:r w:rsidR="00E966C5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ຄາລິຟໍເນຍຄວນສ້າງພື້ນທີ່ເພື່ອແຈ້ງສະຖານທີ່ຢູ່ອາໄສດ້ວຍ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 DE/SP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ບໍ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>?</w:t>
      </w:r>
    </w:p>
    <w:p w14:paraId="3105918A" w14:textId="44F73AD2" w:rsidR="3289C0D7" w:rsidRPr="00E2466D" w:rsidRDefault="3289C0D7" w:rsidP="009E2583">
      <w:pPr>
        <w:spacing w:after="0"/>
        <w:ind w:left="-720"/>
        <w:rPr>
          <w:rFonts w:ascii="Lao MN" w:hAnsi="Lao MN" w:cs="Lao MN"/>
          <w:sz w:val="24"/>
          <w:szCs w:val="24"/>
        </w:rPr>
      </w:pPr>
    </w:p>
    <w:p w14:paraId="69ABB513" w14:textId="41EAE3C8" w:rsidR="00B378FE" w:rsidRPr="00E2466D" w:rsidRDefault="00000000" w:rsidP="000D699B">
      <w:pPr>
        <w:spacing w:after="0"/>
        <w:ind w:left="-720"/>
        <w:rPr>
          <w:rFonts w:ascii="Lao MN" w:hAnsi="Lao MN" w:cs="Lao MN"/>
          <w:sz w:val="24"/>
          <w:szCs w:val="24"/>
          <w:u w:val="single"/>
        </w:rPr>
      </w:pPr>
      <w:r w:rsidRPr="00E2466D">
        <w:rPr>
          <w:rFonts w:ascii="Lao MN" w:eastAsia="Arial Unicode MS" w:hAnsi="Lao MN" w:cs="Lao MN"/>
          <w:b/>
          <w:bCs/>
          <w:sz w:val="24"/>
          <w:szCs w:val="24"/>
        </w:rPr>
        <w:t xml:space="preserve">ສະຖານທີ່ພັກຢູ່ອາໄສທີ່ມີຕຽງນອນເຈັດຕຽງ ຫຼື </w:t>
      </w:r>
      <w:proofErr w:type="spellStart"/>
      <w:r w:rsidRPr="00E2466D">
        <w:rPr>
          <w:rFonts w:ascii="Lao MN" w:eastAsia="Arial Unicode MS" w:hAnsi="Lao MN" w:cs="Lao MN"/>
          <w:b/>
          <w:bCs/>
          <w:sz w:val="24"/>
          <w:szCs w:val="24"/>
        </w:rPr>
        <w:t>ຫຼາຍກວ່າ</w:t>
      </w:r>
      <w:proofErr w:type="spellEnd"/>
      <w:r w:rsidRPr="00E2466D">
        <w:rPr>
          <w:rFonts w:ascii="Lao MN" w:eastAsia="Arial Unicode MS" w:hAnsi="Lao MN" w:cs="Lao MN"/>
          <w:b/>
          <w:bCs/>
          <w:sz w:val="24"/>
          <w:szCs w:val="24"/>
        </w:rPr>
        <w:t>:</w:t>
      </w:r>
      <w:r w:rsidR="00E966C5">
        <w:rPr>
          <w:rFonts w:ascii="Lao MN" w:eastAsia="Arial Unicode MS" w:hAnsi="Lao MN" w:cs="Lao MN"/>
          <w:b/>
          <w:bCs/>
          <w:sz w:val="24"/>
          <w:szCs w:val="24"/>
        </w:rPr>
        <w:t xml:space="preserve"> </w:t>
      </w:r>
      <w:proofErr w:type="spellStart"/>
      <w:r w:rsidR="00883FED" w:rsidRPr="00E2466D">
        <w:rPr>
          <w:rFonts w:ascii="Lao MN" w:eastAsia="Arial Unicode MS" w:hAnsi="Lao MN" w:cs="Lao MN"/>
          <w:sz w:val="24"/>
          <w:szCs w:val="24"/>
        </w:rPr>
        <w:t>ມີທີ່ພັກຢູ່ອາໄສຫຼາຍປະເພດທີ່ມີຕຽງນອນເຈັດຕຽງ</w:t>
      </w:r>
      <w:proofErr w:type="spellEnd"/>
      <w:r w:rsidR="00883FED" w:rsidRPr="00E2466D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="00883FED" w:rsidRPr="00E2466D">
        <w:rPr>
          <w:rFonts w:ascii="Lao MN" w:eastAsia="Arial Unicode MS" w:hAnsi="Lao MN" w:cs="Lao MN"/>
          <w:sz w:val="24"/>
          <w:szCs w:val="24"/>
        </w:rPr>
        <w:t>ຫຼື</w:t>
      </w:r>
      <w:proofErr w:type="spellEnd"/>
      <w:r w:rsidR="00883FED" w:rsidRPr="00E2466D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="00883FED" w:rsidRPr="00E2466D">
        <w:rPr>
          <w:rFonts w:ascii="Lao MN" w:eastAsia="Arial Unicode MS" w:hAnsi="Lao MN" w:cs="Lao MN"/>
          <w:sz w:val="24"/>
          <w:szCs w:val="24"/>
        </w:rPr>
        <w:t>ຫຼາຍກວ່າ</w:t>
      </w:r>
      <w:proofErr w:type="spellEnd"/>
      <w:r w:rsidR="00883FED" w:rsidRPr="00E2466D">
        <w:rPr>
          <w:rFonts w:ascii="Lao MN" w:eastAsia="Arial Unicode MS" w:hAnsi="Lao MN" w:cs="Lao MN"/>
          <w:sz w:val="24"/>
          <w:szCs w:val="24"/>
        </w:rPr>
        <w:t>.</w:t>
      </w:r>
      <w:r w:rsidR="00E966C5">
        <w:rPr>
          <w:rFonts w:ascii="Lao MN" w:eastAsia="Arial Unicode MS" w:hAnsi="Lao MN" w:cs="Lao MN"/>
          <w:sz w:val="24"/>
          <w:szCs w:val="24"/>
        </w:rPr>
        <w:t xml:space="preserve"> </w:t>
      </w:r>
      <w:r w:rsidR="00883FED" w:rsidRPr="00E2466D">
        <w:rPr>
          <w:rFonts w:ascii="Lao MN" w:eastAsia="Arial Unicode MS" w:hAnsi="Lao MN" w:cs="Lao MN"/>
          <w:sz w:val="24"/>
          <w:szCs w:val="24"/>
        </w:rPr>
        <w:t>ຄາລິຟໍເນຍຄວນສ້າງພື້ນທີ່ເພື່ອແຈ້ງສະຖານທີ່ພັກຢູ່ອາໄສຂະຫນາດໃຫຍ່ເຫຼົ່ານີ້ບໍ?</w:t>
      </w:r>
    </w:p>
    <w:p w14:paraId="72EA2D81" w14:textId="77777777" w:rsidR="3289C0D7" w:rsidRPr="00E2466D" w:rsidRDefault="3289C0D7" w:rsidP="009E2583">
      <w:pPr>
        <w:spacing w:after="0"/>
        <w:ind w:left="-720"/>
        <w:rPr>
          <w:rFonts w:ascii="Lao MN" w:hAnsi="Lao MN" w:cs="Lao MN"/>
          <w:sz w:val="24"/>
          <w:szCs w:val="24"/>
          <w:u w:val="single"/>
        </w:rPr>
      </w:pPr>
    </w:p>
    <w:p w14:paraId="4BA04F8A" w14:textId="499773CC" w:rsidR="00731AAA" w:rsidRPr="00E2466D" w:rsidRDefault="00000000" w:rsidP="009E2583">
      <w:pPr>
        <w:spacing w:after="0"/>
        <w:ind w:left="-720"/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b/>
          <w:bCs/>
          <w:sz w:val="24"/>
          <w:szCs w:val="24"/>
        </w:rPr>
        <w:t>“</w:t>
      </w:r>
      <w:proofErr w:type="spellStart"/>
      <w:r w:rsidRPr="00E2466D">
        <w:rPr>
          <w:rFonts w:ascii="Lao MN" w:eastAsia="Arial Unicode MS" w:hAnsi="Lao MN" w:cs="Lao MN"/>
          <w:b/>
          <w:bCs/>
          <w:sz w:val="24"/>
          <w:szCs w:val="24"/>
        </w:rPr>
        <w:t>ກຸ່ມເຮືອນ</w:t>
      </w:r>
      <w:proofErr w:type="spellEnd"/>
      <w:r w:rsidRPr="00E2466D">
        <w:rPr>
          <w:rFonts w:ascii="Lao MN" w:eastAsia="Arial Unicode MS" w:hAnsi="Lao MN" w:cs="Lao MN"/>
          <w:b/>
          <w:bCs/>
          <w:sz w:val="24"/>
          <w:szCs w:val="24"/>
        </w:rPr>
        <w:t>”:</w:t>
      </w:r>
      <w:r w:rsidR="00E966C5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ຄຳວ່າ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 "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ກຸ່ມເຮືອນ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"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ແມ່ນສະເພາະເຮືອນສຳລັບເດັກນ້ອຍທີ່ມີອາຍຸຕ່ຳກວ່າ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 18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ປີ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>.</w:t>
      </w:r>
      <w:r w:rsidR="00E966C5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ຄວນ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>:</w:t>
      </w:r>
    </w:p>
    <w:p w14:paraId="574EF77D" w14:textId="1A620DBD" w:rsidR="00731AAA" w:rsidRPr="00E2466D" w:rsidRDefault="00000000" w:rsidP="00105583">
      <w:pPr>
        <w:spacing w:after="0"/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sz w:val="24"/>
          <w:szCs w:val="24"/>
        </w:rPr>
        <w:t>1) “ກຸ່ມເຮືອນ” ຖືກໃຊ້ກັບບ້ານທີ່ມີເດັກນ້ອຍອາຍຸຕ່ຳກວ່າ 18 ປີເທົ່ານັ້ນບໍ?</w:t>
      </w:r>
    </w:p>
    <w:p w14:paraId="77606A64" w14:textId="64CE492C" w:rsidR="00105583" w:rsidRPr="00E2466D" w:rsidRDefault="00000000" w:rsidP="00105583">
      <w:pPr>
        <w:spacing w:after="0"/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sz w:val="24"/>
          <w:szCs w:val="24"/>
        </w:rPr>
        <w:t>2) ຄຳວ່າ “ເດັກນ້ອຍ” ຖືກໃຊ້ແທນ “ກຸ່ມ” ແລະ/ຫຼື</w:t>
      </w:r>
    </w:p>
    <w:p w14:paraId="593CF312" w14:textId="1A0F420E" w:rsidR="009C46CE" w:rsidRPr="00E2466D" w:rsidRDefault="00000000" w:rsidP="00105583">
      <w:pPr>
        <w:spacing w:after="0"/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sz w:val="24"/>
          <w:szCs w:val="24"/>
        </w:rPr>
        <w:t>3) ພາກສະຫນາມຖືກສ້າງທີ່ກໍານົດສະຖານທີ່ເຫຼົ່ານີ້?</w:t>
      </w:r>
    </w:p>
    <w:p w14:paraId="72FC013B" w14:textId="77777777" w:rsidR="00565607" w:rsidRPr="00E2466D" w:rsidRDefault="00565607" w:rsidP="009E2583">
      <w:pPr>
        <w:spacing w:after="0"/>
        <w:ind w:left="-720"/>
        <w:rPr>
          <w:rFonts w:ascii="Lao MN" w:hAnsi="Lao MN" w:cs="Lao MN"/>
          <w:sz w:val="24"/>
          <w:szCs w:val="24"/>
        </w:rPr>
      </w:pPr>
    </w:p>
    <w:p w14:paraId="20F66C7F" w14:textId="758E1814" w:rsidR="009C46CE" w:rsidRPr="00E2466D" w:rsidRDefault="00000000" w:rsidP="0027158B">
      <w:pPr>
        <w:spacing w:after="0"/>
        <w:ind w:left="-720"/>
        <w:rPr>
          <w:rFonts w:ascii="Lao MN" w:hAnsi="Lao MN" w:cs="Lao MN"/>
          <w:sz w:val="24"/>
          <w:szCs w:val="24"/>
        </w:rPr>
      </w:pPr>
      <w:r w:rsidRPr="00E2466D">
        <w:rPr>
          <w:rFonts w:ascii="Lao MN" w:eastAsia="Arial Unicode MS" w:hAnsi="Lao MN" w:cs="Lao MN"/>
          <w:b/>
          <w:bCs/>
          <w:sz w:val="24"/>
          <w:szCs w:val="24"/>
        </w:rPr>
        <w:t>ລະດັບການ</w:t>
      </w:r>
      <w:proofErr w:type="spellStart"/>
      <w:r w:rsidRPr="00E2466D">
        <w:rPr>
          <w:rFonts w:ascii="Lao MN" w:eastAsia="Arial Unicode MS" w:hAnsi="Lao MN" w:cs="Lao MN"/>
          <w:b/>
          <w:bCs/>
          <w:sz w:val="24"/>
          <w:szCs w:val="24"/>
        </w:rPr>
        <w:t>ດູແລ</w:t>
      </w:r>
      <w:proofErr w:type="spellEnd"/>
      <w:r w:rsidRPr="00E2466D">
        <w:rPr>
          <w:rFonts w:ascii="Lao MN" w:eastAsia="Arial Unicode MS" w:hAnsi="Lao MN" w:cs="Lao MN"/>
          <w:b/>
          <w:bCs/>
          <w:sz w:val="24"/>
          <w:szCs w:val="24"/>
        </w:rPr>
        <w:t>:</w:t>
      </w:r>
      <w:r w:rsidR="00E966C5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ສະຖານທີ່ດູແລຊຸມຊົນ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ແລະ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 ສະຖານທີ່ທີ່ຢູ່ອາໄສແບບພິເສດແມ່ນຈັດເປັນລະດັບການສະໜັບສະໜູນທີ່ແຕກຕ່າງກັນ,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ປັດຈຸບັນໄດ້ອະທິບາຍວ່າເປັນລະດັບ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 1 ເຖິງ 3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ແລະຫຼັງຈາກນັ້ນ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 4a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ເຖິງ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 4i.</w:t>
      </w:r>
      <w:r w:rsidR="00E966C5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ຄາລິຟໍເນຍຄວນສ້າງພາກສະຫນາມເພື່ອຕິດຕາມລະດັບການສະຫນັບສະຫນູນ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ນອກເຫນືອຈາກປະເພດສະຖານທີ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່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ແລະ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2466D">
        <w:rPr>
          <w:rFonts w:ascii="Lao MN" w:eastAsia="Arial Unicode MS" w:hAnsi="Lao MN" w:cs="Lao MN"/>
          <w:sz w:val="24"/>
          <w:szCs w:val="24"/>
        </w:rPr>
        <w:t>ຈໍານວນຕຽງນອນບໍ</w:t>
      </w:r>
      <w:proofErr w:type="spellEnd"/>
      <w:r w:rsidRPr="00E2466D">
        <w:rPr>
          <w:rFonts w:ascii="Lao MN" w:eastAsia="Arial Unicode MS" w:hAnsi="Lao MN" w:cs="Lao MN"/>
          <w:sz w:val="24"/>
          <w:szCs w:val="24"/>
        </w:rPr>
        <w:t>?</w:t>
      </w:r>
    </w:p>
    <w:sectPr w:rsidR="009C46CE" w:rsidRPr="00E2466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1783" w14:textId="77777777" w:rsidR="00104483" w:rsidRDefault="00104483">
      <w:pPr>
        <w:spacing w:after="0" w:line="240" w:lineRule="auto"/>
      </w:pPr>
      <w:r>
        <w:separator/>
      </w:r>
    </w:p>
  </w:endnote>
  <w:endnote w:type="continuationSeparator" w:id="0">
    <w:p w14:paraId="7F74C641" w14:textId="77777777" w:rsidR="00104483" w:rsidRDefault="0010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51FB" w14:textId="77777777" w:rsidR="00104483" w:rsidRDefault="00104483">
      <w:pPr>
        <w:spacing w:after="0" w:line="240" w:lineRule="auto"/>
      </w:pPr>
      <w:r>
        <w:separator/>
      </w:r>
    </w:p>
  </w:footnote>
  <w:footnote w:type="continuationSeparator" w:id="0">
    <w:p w14:paraId="0F07241D" w14:textId="77777777" w:rsidR="00104483" w:rsidRDefault="0010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A17C42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A17C42">
      <w:rPr>
        <w:rFonts w:ascii="DokChampa" w:eastAsia="Arial Unicode MS" w:hAnsi="DokChampa" w:cs="DokChampa"/>
        <w:b/>
        <w:bCs/>
        <w:color w:val="FF0000"/>
      </w:rPr>
      <w:t>ຮ່າງຄຳເຫັນຈາກປະຊາຊົນ</w:t>
    </w:r>
  </w:p>
  <w:p w14:paraId="58AE78B9" w14:textId="79A1B3E5" w:rsidR="00F20FD8" w:rsidRPr="00A17C42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A17C42">
      <w:rPr>
        <w:rFonts w:ascii="DokChampa" w:eastAsia="Arial Unicode MS" w:hAnsi="DokChampa" w:cs="DokChampa"/>
        <w:b/>
        <w:bCs/>
        <w:color w:val="FF0000"/>
      </w:rPr>
      <w:t>ກຸມພາ</w:t>
    </w:r>
    <w:r w:rsidRPr="00A17C42">
      <w:rPr>
        <w:rFonts w:ascii="Khmer MN" w:eastAsia="Arial Unicode MS" w:hAnsi="Khmer MN" w:cs="Arial Unicode MS"/>
        <w:b/>
        <w:bCs/>
        <w:color w:val="FF0000"/>
      </w:rPr>
      <w:t xml:space="preserve"> 2024</w:t>
    </w:r>
  </w:p>
  <w:p w14:paraId="35E80294" w14:textId="77777777" w:rsidR="00F20FD8" w:rsidRPr="00A17C42" w:rsidRDefault="00F20FD8" w:rsidP="00F20FD8">
    <w:pPr>
      <w:pStyle w:val="Header"/>
      <w:jc w:val="right"/>
      <w:rPr>
        <w:rFonts w:ascii="Khmer MN" w:hAnsi="Khmer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746CE31A">
      <w:start w:val="1"/>
      <w:numFmt w:val="lowerLetter"/>
      <w:lvlText w:val="%1)"/>
      <w:lvlJc w:val="left"/>
      <w:pPr>
        <w:ind w:left="1080" w:hanging="360"/>
      </w:pPr>
    </w:lvl>
    <w:lvl w:ilvl="1" w:tplc="21229F62">
      <w:start w:val="1"/>
      <w:numFmt w:val="lowerLetter"/>
      <w:lvlText w:val="%2."/>
      <w:lvlJc w:val="left"/>
      <w:pPr>
        <w:ind w:left="1800" w:hanging="360"/>
      </w:pPr>
    </w:lvl>
    <w:lvl w:ilvl="2" w:tplc="FBE64608" w:tentative="1">
      <w:start w:val="1"/>
      <w:numFmt w:val="lowerRoman"/>
      <w:lvlText w:val="%3."/>
      <w:lvlJc w:val="right"/>
      <w:pPr>
        <w:ind w:left="2520" w:hanging="180"/>
      </w:pPr>
    </w:lvl>
    <w:lvl w:ilvl="3" w:tplc="10062DEC" w:tentative="1">
      <w:start w:val="1"/>
      <w:numFmt w:val="decimal"/>
      <w:lvlText w:val="%4."/>
      <w:lvlJc w:val="left"/>
      <w:pPr>
        <w:ind w:left="3240" w:hanging="360"/>
      </w:pPr>
    </w:lvl>
    <w:lvl w:ilvl="4" w:tplc="3F1A3DCE" w:tentative="1">
      <w:start w:val="1"/>
      <w:numFmt w:val="lowerLetter"/>
      <w:lvlText w:val="%5."/>
      <w:lvlJc w:val="left"/>
      <w:pPr>
        <w:ind w:left="3960" w:hanging="360"/>
      </w:pPr>
    </w:lvl>
    <w:lvl w:ilvl="5" w:tplc="6128C30E" w:tentative="1">
      <w:start w:val="1"/>
      <w:numFmt w:val="lowerRoman"/>
      <w:lvlText w:val="%6."/>
      <w:lvlJc w:val="right"/>
      <w:pPr>
        <w:ind w:left="4680" w:hanging="180"/>
      </w:pPr>
    </w:lvl>
    <w:lvl w:ilvl="6" w:tplc="ABFEE44E" w:tentative="1">
      <w:start w:val="1"/>
      <w:numFmt w:val="decimal"/>
      <w:lvlText w:val="%7."/>
      <w:lvlJc w:val="left"/>
      <w:pPr>
        <w:ind w:left="5400" w:hanging="360"/>
      </w:pPr>
    </w:lvl>
    <w:lvl w:ilvl="7" w:tplc="1190203A" w:tentative="1">
      <w:start w:val="1"/>
      <w:numFmt w:val="lowerLetter"/>
      <w:lvlText w:val="%8."/>
      <w:lvlJc w:val="left"/>
      <w:pPr>
        <w:ind w:left="6120" w:hanging="360"/>
      </w:pPr>
    </w:lvl>
    <w:lvl w:ilvl="8" w:tplc="B8AA0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954AD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4D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AD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C7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8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C0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EE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4F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2E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D06C6FD2">
      <w:start w:val="1"/>
      <w:numFmt w:val="decimal"/>
      <w:lvlText w:val="%1."/>
      <w:lvlJc w:val="left"/>
      <w:pPr>
        <w:ind w:left="720" w:hanging="360"/>
      </w:pPr>
    </w:lvl>
    <w:lvl w:ilvl="1" w:tplc="4C8E7152" w:tentative="1">
      <w:start w:val="1"/>
      <w:numFmt w:val="lowerLetter"/>
      <w:lvlText w:val="%2."/>
      <w:lvlJc w:val="left"/>
      <w:pPr>
        <w:ind w:left="1440" w:hanging="360"/>
      </w:pPr>
    </w:lvl>
    <w:lvl w:ilvl="2" w:tplc="F3B8A466" w:tentative="1">
      <w:start w:val="1"/>
      <w:numFmt w:val="lowerRoman"/>
      <w:lvlText w:val="%3."/>
      <w:lvlJc w:val="right"/>
      <w:pPr>
        <w:ind w:left="2160" w:hanging="180"/>
      </w:pPr>
    </w:lvl>
    <w:lvl w:ilvl="3" w:tplc="5DCCB366" w:tentative="1">
      <w:start w:val="1"/>
      <w:numFmt w:val="decimal"/>
      <w:lvlText w:val="%4."/>
      <w:lvlJc w:val="left"/>
      <w:pPr>
        <w:ind w:left="2880" w:hanging="360"/>
      </w:pPr>
    </w:lvl>
    <w:lvl w:ilvl="4" w:tplc="07628D7E" w:tentative="1">
      <w:start w:val="1"/>
      <w:numFmt w:val="lowerLetter"/>
      <w:lvlText w:val="%5."/>
      <w:lvlJc w:val="left"/>
      <w:pPr>
        <w:ind w:left="3600" w:hanging="360"/>
      </w:pPr>
    </w:lvl>
    <w:lvl w:ilvl="5" w:tplc="9FA286CA" w:tentative="1">
      <w:start w:val="1"/>
      <w:numFmt w:val="lowerRoman"/>
      <w:lvlText w:val="%6."/>
      <w:lvlJc w:val="right"/>
      <w:pPr>
        <w:ind w:left="4320" w:hanging="180"/>
      </w:pPr>
    </w:lvl>
    <w:lvl w:ilvl="6" w:tplc="63D43178" w:tentative="1">
      <w:start w:val="1"/>
      <w:numFmt w:val="decimal"/>
      <w:lvlText w:val="%7."/>
      <w:lvlJc w:val="left"/>
      <w:pPr>
        <w:ind w:left="5040" w:hanging="360"/>
      </w:pPr>
    </w:lvl>
    <w:lvl w:ilvl="7" w:tplc="34C03A0E" w:tentative="1">
      <w:start w:val="1"/>
      <w:numFmt w:val="lowerLetter"/>
      <w:lvlText w:val="%8."/>
      <w:lvlJc w:val="left"/>
      <w:pPr>
        <w:ind w:left="5760" w:hanging="360"/>
      </w:pPr>
    </w:lvl>
    <w:lvl w:ilvl="8" w:tplc="81900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B5725F3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4DD082B8" w:tentative="1">
      <w:start w:val="1"/>
      <w:numFmt w:val="lowerLetter"/>
      <w:lvlText w:val="%2."/>
      <w:lvlJc w:val="left"/>
      <w:pPr>
        <w:ind w:left="1133" w:hanging="360"/>
      </w:pPr>
    </w:lvl>
    <w:lvl w:ilvl="2" w:tplc="62049D0A" w:tentative="1">
      <w:start w:val="1"/>
      <w:numFmt w:val="lowerRoman"/>
      <w:lvlText w:val="%3."/>
      <w:lvlJc w:val="right"/>
      <w:pPr>
        <w:ind w:left="1853" w:hanging="180"/>
      </w:pPr>
    </w:lvl>
    <w:lvl w:ilvl="3" w:tplc="23D27142" w:tentative="1">
      <w:start w:val="1"/>
      <w:numFmt w:val="decimal"/>
      <w:lvlText w:val="%4."/>
      <w:lvlJc w:val="left"/>
      <w:pPr>
        <w:ind w:left="2573" w:hanging="360"/>
      </w:pPr>
    </w:lvl>
    <w:lvl w:ilvl="4" w:tplc="6F603E6A" w:tentative="1">
      <w:start w:val="1"/>
      <w:numFmt w:val="lowerLetter"/>
      <w:lvlText w:val="%5."/>
      <w:lvlJc w:val="left"/>
      <w:pPr>
        <w:ind w:left="3293" w:hanging="360"/>
      </w:pPr>
    </w:lvl>
    <w:lvl w:ilvl="5" w:tplc="BD1E9F20" w:tentative="1">
      <w:start w:val="1"/>
      <w:numFmt w:val="lowerRoman"/>
      <w:lvlText w:val="%6."/>
      <w:lvlJc w:val="right"/>
      <w:pPr>
        <w:ind w:left="4013" w:hanging="180"/>
      </w:pPr>
    </w:lvl>
    <w:lvl w:ilvl="6" w:tplc="08B44294" w:tentative="1">
      <w:start w:val="1"/>
      <w:numFmt w:val="decimal"/>
      <w:lvlText w:val="%7."/>
      <w:lvlJc w:val="left"/>
      <w:pPr>
        <w:ind w:left="4733" w:hanging="360"/>
      </w:pPr>
    </w:lvl>
    <w:lvl w:ilvl="7" w:tplc="BE64BB04" w:tentative="1">
      <w:start w:val="1"/>
      <w:numFmt w:val="lowerLetter"/>
      <w:lvlText w:val="%8."/>
      <w:lvlJc w:val="left"/>
      <w:pPr>
        <w:ind w:left="5453" w:hanging="360"/>
      </w:pPr>
    </w:lvl>
    <w:lvl w:ilvl="8" w:tplc="1EB0941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50DC6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74DF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AE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8B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44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4F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24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88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40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71BCD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558B37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8C51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509C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EA7E3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230FA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3EDF1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EED9B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6EC0D7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A3FA2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89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27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69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68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4C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00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4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EE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19B6CF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FC62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68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C2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E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C1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8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45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E7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203E4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100880">
      <w:start w:val="1"/>
      <w:numFmt w:val="decimal"/>
      <w:lvlText w:val="%2)"/>
      <w:lvlJc w:val="left"/>
      <w:pPr>
        <w:ind w:left="1440" w:hanging="360"/>
      </w:pPr>
    </w:lvl>
    <w:lvl w:ilvl="2" w:tplc="75861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62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4A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4A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CE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E4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6F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97EE0F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B246A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878DD50">
      <w:start w:val="1"/>
      <w:numFmt w:val="lowerRoman"/>
      <w:lvlText w:val="%3."/>
      <w:lvlJc w:val="right"/>
      <w:pPr>
        <w:ind w:left="2160" w:hanging="180"/>
      </w:pPr>
    </w:lvl>
    <w:lvl w:ilvl="3" w:tplc="FB324CCA" w:tentative="1">
      <w:start w:val="1"/>
      <w:numFmt w:val="decimal"/>
      <w:lvlText w:val="%4."/>
      <w:lvlJc w:val="left"/>
      <w:pPr>
        <w:ind w:left="2880" w:hanging="360"/>
      </w:pPr>
    </w:lvl>
    <w:lvl w:ilvl="4" w:tplc="2EEC622A" w:tentative="1">
      <w:start w:val="1"/>
      <w:numFmt w:val="lowerLetter"/>
      <w:lvlText w:val="%5."/>
      <w:lvlJc w:val="left"/>
      <w:pPr>
        <w:ind w:left="3600" w:hanging="360"/>
      </w:pPr>
    </w:lvl>
    <w:lvl w:ilvl="5" w:tplc="5B0082FE" w:tentative="1">
      <w:start w:val="1"/>
      <w:numFmt w:val="lowerRoman"/>
      <w:lvlText w:val="%6."/>
      <w:lvlJc w:val="right"/>
      <w:pPr>
        <w:ind w:left="4320" w:hanging="180"/>
      </w:pPr>
    </w:lvl>
    <w:lvl w:ilvl="6" w:tplc="BAE2F992" w:tentative="1">
      <w:start w:val="1"/>
      <w:numFmt w:val="decimal"/>
      <w:lvlText w:val="%7."/>
      <w:lvlJc w:val="left"/>
      <w:pPr>
        <w:ind w:left="5040" w:hanging="360"/>
      </w:pPr>
    </w:lvl>
    <w:lvl w:ilvl="7" w:tplc="D980B84C" w:tentative="1">
      <w:start w:val="1"/>
      <w:numFmt w:val="lowerLetter"/>
      <w:lvlText w:val="%8."/>
      <w:lvlJc w:val="left"/>
      <w:pPr>
        <w:ind w:left="5760" w:hanging="360"/>
      </w:pPr>
    </w:lvl>
    <w:lvl w:ilvl="8" w:tplc="BB286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684ED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20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C7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A4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04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A7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2C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69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C0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1E76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4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49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8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21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4C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C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AF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AB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31C80F80">
      <w:start w:val="1"/>
      <w:numFmt w:val="decimal"/>
      <w:lvlText w:val="%1."/>
      <w:lvlJc w:val="left"/>
      <w:pPr>
        <w:ind w:left="780" w:hanging="360"/>
      </w:pPr>
    </w:lvl>
    <w:lvl w:ilvl="1" w:tplc="1CC661C6" w:tentative="1">
      <w:start w:val="1"/>
      <w:numFmt w:val="lowerLetter"/>
      <w:lvlText w:val="%2."/>
      <w:lvlJc w:val="left"/>
      <w:pPr>
        <w:ind w:left="1500" w:hanging="360"/>
      </w:pPr>
    </w:lvl>
    <w:lvl w:ilvl="2" w:tplc="46A6DCD6" w:tentative="1">
      <w:start w:val="1"/>
      <w:numFmt w:val="lowerRoman"/>
      <w:lvlText w:val="%3."/>
      <w:lvlJc w:val="right"/>
      <w:pPr>
        <w:ind w:left="2220" w:hanging="180"/>
      </w:pPr>
    </w:lvl>
    <w:lvl w:ilvl="3" w:tplc="AEAEED48" w:tentative="1">
      <w:start w:val="1"/>
      <w:numFmt w:val="decimal"/>
      <w:lvlText w:val="%4."/>
      <w:lvlJc w:val="left"/>
      <w:pPr>
        <w:ind w:left="2940" w:hanging="360"/>
      </w:pPr>
    </w:lvl>
    <w:lvl w:ilvl="4" w:tplc="914E0A84" w:tentative="1">
      <w:start w:val="1"/>
      <w:numFmt w:val="lowerLetter"/>
      <w:lvlText w:val="%5."/>
      <w:lvlJc w:val="left"/>
      <w:pPr>
        <w:ind w:left="3660" w:hanging="360"/>
      </w:pPr>
    </w:lvl>
    <w:lvl w:ilvl="5" w:tplc="D312F6C8" w:tentative="1">
      <w:start w:val="1"/>
      <w:numFmt w:val="lowerRoman"/>
      <w:lvlText w:val="%6."/>
      <w:lvlJc w:val="right"/>
      <w:pPr>
        <w:ind w:left="4380" w:hanging="180"/>
      </w:pPr>
    </w:lvl>
    <w:lvl w:ilvl="6" w:tplc="0CBCDC9A" w:tentative="1">
      <w:start w:val="1"/>
      <w:numFmt w:val="decimal"/>
      <w:lvlText w:val="%7."/>
      <w:lvlJc w:val="left"/>
      <w:pPr>
        <w:ind w:left="5100" w:hanging="360"/>
      </w:pPr>
    </w:lvl>
    <w:lvl w:ilvl="7" w:tplc="982C3C5E" w:tentative="1">
      <w:start w:val="1"/>
      <w:numFmt w:val="lowerLetter"/>
      <w:lvlText w:val="%8."/>
      <w:lvlJc w:val="left"/>
      <w:pPr>
        <w:ind w:left="5820" w:hanging="360"/>
      </w:pPr>
    </w:lvl>
    <w:lvl w:ilvl="8" w:tplc="3FCE0BB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8A22DF4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FF7CF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EB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4A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87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AA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A6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5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A3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719A8716">
      <w:start w:val="1"/>
      <w:numFmt w:val="decimal"/>
      <w:lvlText w:val="%1."/>
      <w:lvlJc w:val="left"/>
      <w:pPr>
        <w:ind w:left="720" w:hanging="360"/>
      </w:pPr>
    </w:lvl>
    <w:lvl w:ilvl="1" w:tplc="C17A1180" w:tentative="1">
      <w:start w:val="1"/>
      <w:numFmt w:val="lowerLetter"/>
      <w:lvlText w:val="%2."/>
      <w:lvlJc w:val="left"/>
      <w:pPr>
        <w:ind w:left="1440" w:hanging="360"/>
      </w:pPr>
    </w:lvl>
    <w:lvl w:ilvl="2" w:tplc="E0D84BCC" w:tentative="1">
      <w:start w:val="1"/>
      <w:numFmt w:val="lowerRoman"/>
      <w:lvlText w:val="%3."/>
      <w:lvlJc w:val="right"/>
      <w:pPr>
        <w:ind w:left="2160" w:hanging="180"/>
      </w:pPr>
    </w:lvl>
    <w:lvl w:ilvl="3" w:tplc="2DF6A648" w:tentative="1">
      <w:start w:val="1"/>
      <w:numFmt w:val="decimal"/>
      <w:lvlText w:val="%4."/>
      <w:lvlJc w:val="left"/>
      <w:pPr>
        <w:ind w:left="2880" w:hanging="360"/>
      </w:pPr>
    </w:lvl>
    <w:lvl w:ilvl="4" w:tplc="CAF48DCE" w:tentative="1">
      <w:start w:val="1"/>
      <w:numFmt w:val="lowerLetter"/>
      <w:lvlText w:val="%5."/>
      <w:lvlJc w:val="left"/>
      <w:pPr>
        <w:ind w:left="3600" w:hanging="360"/>
      </w:pPr>
    </w:lvl>
    <w:lvl w:ilvl="5" w:tplc="85CA4004" w:tentative="1">
      <w:start w:val="1"/>
      <w:numFmt w:val="lowerRoman"/>
      <w:lvlText w:val="%6."/>
      <w:lvlJc w:val="right"/>
      <w:pPr>
        <w:ind w:left="4320" w:hanging="180"/>
      </w:pPr>
    </w:lvl>
    <w:lvl w:ilvl="6" w:tplc="3F60C082" w:tentative="1">
      <w:start w:val="1"/>
      <w:numFmt w:val="decimal"/>
      <w:lvlText w:val="%7."/>
      <w:lvlJc w:val="left"/>
      <w:pPr>
        <w:ind w:left="5040" w:hanging="360"/>
      </w:pPr>
    </w:lvl>
    <w:lvl w:ilvl="7" w:tplc="AB28A0CE" w:tentative="1">
      <w:start w:val="1"/>
      <w:numFmt w:val="lowerLetter"/>
      <w:lvlText w:val="%8."/>
      <w:lvlJc w:val="left"/>
      <w:pPr>
        <w:ind w:left="5760" w:hanging="360"/>
      </w:pPr>
    </w:lvl>
    <w:lvl w:ilvl="8" w:tplc="99640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3CA4EB20">
      <w:start w:val="1"/>
      <w:numFmt w:val="upperLetter"/>
      <w:lvlText w:val="%1."/>
      <w:lvlJc w:val="left"/>
      <w:pPr>
        <w:ind w:left="720" w:hanging="360"/>
      </w:pPr>
    </w:lvl>
    <w:lvl w:ilvl="1" w:tplc="AB22C216" w:tentative="1">
      <w:start w:val="1"/>
      <w:numFmt w:val="lowerLetter"/>
      <w:lvlText w:val="%2."/>
      <w:lvlJc w:val="left"/>
      <w:pPr>
        <w:ind w:left="1440" w:hanging="360"/>
      </w:pPr>
    </w:lvl>
    <w:lvl w:ilvl="2" w:tplc="3BC2DBE4" w:tentative="1">
      <w:start w:val="1"/>
      <w:numFmt w:val="lowerRoman"/>
      <w:lvlText w:val="%3."/>
      <w:lvlJc w:val="right"/>
      <w:pPr>
        <w:ind w:left="2160" w:hanging="180"/>
      </w:pPr>
    </w:lvl>
    <w:lvl w:ilvl="3" w:tplc="5284FF32" w:tentative="1">
      <w:start w:val="1"/>
      <w:numFmt w:val="decimal"/>
      <w:lvlText w:val="%4."/>
      <w:lvlJc w:val="left"/>
      <w:pPr>
        <w:ind w:left="2880" w:hanging="360"/>
      </w:pPr>
    </w:lvl>
    <w:lvl w:ilvl="4" w:tplc="C39E3546" w:tentative="1">
      <w:start w:val="1"/>
      <w:numFmt w:val="lowerLetter"/>
      <w:lvlText w:val="%5."/>
      <w:lvlJc w:val="left"/>
      <w:pPr>
        <w:ind w:left="3600" w:hanging="360"/>
      </w:pPr>
    </w:lvl>
    <w:lvl w:ilvl="5" w:tplc="4C84DC92" w:tentative="1">
      <w:start w:val="1"/>
      <w:numFmt w:val="lowerRoman"/>
      <w:lvlText w:val="%6."/>
      <w:lvlJc w:val="right"/>
      <w:pPr>
        <w:ind w:left="4320" w:hanging="180"/>
      </w:pPr>
    </w:lvl>
    <w:lvl w:ilvl="6" w:tplc="8FB23B8E" w:tentative="1">
      <w:start w:val="1"/>
      <w:numFmt w:val="decimal"/>
      <w:lvlText w:val="%7."/>
      <w:lvlJc w:val="left"/>
      <w:pPr>
        <w:ind w:left="5040" w:hanging="360"/>
      </w:pPr>
    </w:lvl>
    <w:lvl w:ilvl="7" w:tplc="18222490" w:tentative="1">
      <w:start w:val="1"/>
      <w:numFmt w:val="lowerLetter"/>
      <w:lvlText w:val="%8."/>
      <w:lvlJc w:val="left"/>
      <w:pPr>
        <w:ind w:left="5760" w:hanging="360"/>
      </w:pPr>
    </w:lvl>
    <w:lvl w:ilvl="8" w:tplc="2F02A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96162D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A66D6" w:tentative="1">
      <w:start w:val="1"/>
      <w:numFmt w:val="lowerLetter"/>
      <w:lvlText w:val="%2."/>
      <w:lvlJc w:val="left"/>
      <w:pPr>
        <w:ind w:left="1440" w:hanging="360"/>
      </w:pPr>
    </w:lvl>
    <w:lvl w:ilvl="2" w:tplc="B2726796" w:tentative="1">
      <w:start w:val="1"/>
      <w:numFmt w:val="lowerRoman"/>
      <w:lvlText w:val="%3."/>
      <w:lvlJc w:val="right"/>
      <w:pPr>
        <w:ind w:left="2160" w:hanging="180"/>
      </w:pPr>
    </w:lvl>
    <w:lvl w:ilvl="3" w:tplc="513CF900" w:tentative="1">
      <w:start w:val="1"/>
      <w:numFmt w:val="decimal"/>
      <w:lvlText w:val="%4."/>
      <w:lvlJc w:val="left"/>
      <w:pPr>
        <w:ind w:left="2880" w:hanging="360"/>
      </w:pPr>
    </w:lvl>
    <w:lvl w:ilvl="4" w:tplc="23B41492" w:tentative="1">
      <w:start w:val="1"/>
      <w:numFmt w:val="lowerLetter"/>
      <w:lvlText w:val="%5."/>
      <w:lvlJc w:val="left"/>
      <w:pPr>
        <w:ind w:left="3600" w:hanging="360"/>
      </w:pPr>
    </w:lvl>
    <w:lvl w:ilvl="5" w:tplc="95902ECA" w:tentative="1">
      <w:start w:val="1"/>
      <w:numFmt w:val="lowerRoman"/>
      <w:lvlText w:val="%6."/>
      <w:lvlJc w:val="right"/>
      <w:pPr>
        <w:ind w:left="4320" w:hanging="180"/>
      </w:pPr>
    </w:lvl>
    <w:lvl w:ilvl="6" w:tplc="431264BE" w:tentative="1">
      <w:start w:val="1"/>
      <w:numFmt w:val="decimal"/>
      <w:lvlText w:val="%7."/>
      <w:lvlJc w:val="left"/>
      <w:pPr>
        <w:ind w:left="5040" w:hanging="360"/>
      </w:pPr>
    </w:lvl>
    <w:lvl w:ilvl="7" w:tplc="24B49850" w:tentative="1">
      <w:start w:val="1"/>
      <w:numFmt w:val="lowerLetter"/>
      <w:lvlText w:val="%8."/>
      <w:lvlJc w:val="left"/>
      <w:pPr>
        <w:ind w:left="5760" w:hanging="360"/>
      </w:pPr>
    </w:lvl>
    <w:lvl w:ilvl="8" w:tplc="B8041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AF34E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AD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66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CE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2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0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CA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47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C8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971574">
    <w:abstractNumId w:val="18"/>
  </w:num>
  <w:num w:numId="2" w16cid:durableId="662664936">
    <w:abstractNumId w:val="5"/>
  </w:num>
  <w:num w:numId="3" w16cid:durableId="130950595">
    <w:abstractNumId w:val="0"/>
  </w:num>
  <w:num w:numId="4" w16cid:durableId="1042747669">
    <w:abstractNumId w:val="3"/>
  </w:num>
  <w:num w:numId="5" w16cid:durableId="1585991200">
    <w:abstractNumId w:val="13"/>
  </w:num>
  <w:num w:numId="6" w16cid:durableId="1202129140">
    <w:abstractNumId w:val="12"/>
  </w:num>
  <w:num w:numId="7" w16cid:durableId="46881576">
    <w:abstractNumId w:val="21"/>
  </w:num>
  <w:num w:numId="8" w16cid:durableId="686369954">
    <w:abstractNumId w:val="9"/>
  </w:num>
  <w:num w:numId="9" w16cid:durableId="1522427804">
    <w:abstractNumId w:val="20"/>
  </w:num>
  <w:num w:numId="10" w16cid:durableId="484929276">
    <w:abstractNumId w:val="10"/>
  </w:num>
  <w:num w:numId="11" w16cid:durableId="2007785151">
    <w:abstractNumId w:val="6"/>
  </w:num>
  <w:num w:numId="12" w16cid:durableId="1191918733">
    <w:abstractNumId w:val="14"/>
  </w:num>
  <w:num w:numId="13" w16cid:durableId="1532526242">
    <w:abstractNumId w:val="15"/>
  </w:num>
  <w:num w:numId="14" w16cid:durableId="250352791">
    <w:abstractNumId w:val="7"/>
  </w:num>
  <w:num w:numId="15" w16cid:durableId="1621565352">
    <w:abstractNumId w:val="8"/>
  </w:num>
  <w:num w:numId="16" w16cid:durableId="177038480">
    <w:abstractNumId w:val="2"/>
  </w:num>
  <w:num w:numId="17" w16cid:durableId="824321404">
    <w:abstractNumId w:val="4"/>
  </w:num>
  <w:num w:numId="18" w16cid:durableId="1510825250">
    <w:abstractNumId w:val="19"/>
  </w:num>
  <w:num w:numId="19" w16cid:durableId="1633440065">
    <w:abstractNumId w:val="1"/>
  </w:num>
  <w:num w:numId="20" w16cid:durableId="212817860">
    <w:abstractNumId w:val="11"/>
  </w:num>
  <w:num w:numId="21" w16cid:durableId="1424955692">
    <w:abstractNumId w:val="17"/>
  </w:num>
  <w:num w:numId="22" w16cid:durableId="722023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380F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4483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1BBD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5875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2820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D7281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0C66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17C42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BF55DE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466D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966C5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3F1FBF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2024-02-14T22:06:00Z</dcterms:created>
  <dcterms:modified xsi:type="dcterms:W3CDTF">2024-02-28T17:33:00Z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