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887F" w14:textId="77777777" w:rsidR="00A05569" w:rsidRDefault="00A05569" w:rsidP="00565607">
      <w:pPr>
        <w:spacing w:after="0"/>
        <w:rPr>
          <w:rFonts w:ascii="Arial" w:hAnsi="Arial" w:cs="Arial"/>
          <w:sz w:val="24"/>
          <w:szCs w:val="24"/>
        </w:rPr>
      </w:pPr>
    </w:p>
    <w:p w14:paraId="5EA9B301" w14:textId="13AB3241" w:rsidR="009C46CE" w:rsidRPr="002C57BC" w:rsidRDefault="00312D5A" w:rsidP="009C46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Possible</w:t>
      </w:r>
      <w:r w:rsidR="00FC61CE">
        <w:rPr>
          <w:rFonts w:ascii="Arial" w:hAnsi="Arial" w:cs="Arial"/>
          <w:b/>
          <w:bCs/>
          <w:sz w:val="24"/>
          <w:szCs w:val="24"/>
        </w:rPr>
        <w:t xml:space="preserve"> </w:t>
      </w:r>
      <w:r w:rsidR="009C46CE" w:rsidRPr="3289C0D7">
        <w:rPr>
          <w:rFonts w:ascii="Arial" w:hAnsi="Arial" w:cs="Arial"/>
          <w:b/>
          <w:bCs/>
          <w:sz w:val="24"/>
          <w:szCs w:val="24"/>
        </w:rPr>
        <w:t>Status Code Changes</w:t>
      </w:r>
    </w:p>
    <w:p w14:paraId="2F452480" w14:textId="77777777" w:rsidR="009C46CE" w:rsidRPr="00FF6DA2" w:rsidRDefault="009C46CE" w:rsidP="009C4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6211ED" w14:textId="28449E6E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3289C0D7">
        <w:rPr>
          <w:rFonts w:ascii="Arial" w:hAnsi="Arial" w:cs="Arial"/>
          <w:sz w:val="24"/>
          <w:szCs w:val="24"/>
        </w:rPr>
        <w:t xml:space="preserve">Status codes </w:t>
      </w:r>
      <w:r w:rsidR="0AA241DD" w:rsidRPr="3289C0D7">
        <w:rPr>
          <w:rFonts w:ascii="Arial" w:hAnsi="Arial" w:cs="Arial"/>
          <w:sz w:val="24"/>
          <w:szCs w:val="24"/>
        </w:rPr>
        <w:t xml:space="preserve">help </w:t>
      </w:r>
      <w:r w:rsidR="5A7F8B2A" w:rsidRPr="3289C0D7">
        <w:rPr>
          <w:rFonts w:ascii="Arial" w:hAnsi="Arial" w:cs="Arial"/>
          <w:sz w:val="24"/>
          <w:szCs w:val="24"/>
        </w:rPr>
        <w:t>identify where an individual is in the eligibility determination process</w:t>
      </w:r>
      <w:r w:rsidR="00F37BD9">
        <w:rPr>
          <w:rFonts w:ascii="Arial" w:hAnsi="Arial" w:cs="Arial"/>
          <w:sz w:val="24"/>
          <w:szCs w:val="24"/>
        </w:rPr>
        <w:t>.  They also</w:t>
      </w:r>
      <w:r w:rsidR="5A7F8B2A" w:rsidRPr="3289C0D7">
        <w:rPr>
          <w:rFonts w:ascii="Arial" w:hAnsi="Arial" w:cs="Arial"/>
          <w:sz w:val="24"/>
          <w:szCs w:val="24"/>
        </w:rPr>
        <w:t xml:space="preserve"> help </w:t>
      </w:r>
      <w:r w:rsidR="00BC4E2B">
        <w:rPr>
          <w:rFonts w:ascii="Arial" w:hAnsi="Arial" w:cs="Arial"/>
          <w:sz w:val="24"/>
          <w:szCs w:val="24"/>
        </w:rPr>
        <w:t>identify</w:t>
      </w:r>
      <w:r w:rsidR="00F37BD9">
        <w:rPr>
          <w:rFonts w:ascii="Arial" w:hAnsi="Arial" w:cs="Arial"/>
          <w:sz w:val="24"/>
          <w:szCs w:val="24"/>
        </w:rPr>
        <w:t xml:space="preserve"> </w:t>
      </w:r>
      <w:r w:rsidR="0AA241DD" w:rsidRPr="3289C0D7">
        <w:rPr>
          <w:rFonts w:ascii="Arial" w:hAnsi="Arial" w:cs="Arial"/>
          <w:sz w:val="24"/>
          <w:szCs w:val="24"/>
        </w:rPr>
        <w:t xml:space="preserve">individuals </w:t>
      </w:r>
      <w:r w:rsidR="00BC4E2B">
        <w:rPr>
          <w:rFonts w:ascii="Arial" w:hAnsi="Arial" w:cs="Arial"/>
          <w:sz w:val="24"/>
          <w:szCs w:val="24"/>
        </w:rPr>
        <w:t xml:space="preserve">who are </w:t>
      </w:r>
      <w:r w:rsidR="0AA241DD" w:rsidRPr="3289C0D7">
        <w:rPr>
          <w:rFonts w:ascii="Arial" w:hAnsi="Arial" w:cs="Arial"/>
          <w:sz w:val="24"/>
          <w:szCs w:val="24"/>
        </w:rPr>
        <w:t xml:space="preserve">eligible for </w:t>
      </w:r>
      <w:proofErr w:type="gramStart"/>
      <w:r w:rsidR="0AA241DD" w:rsidRPr="3289C0D7">
        <w:rPr>
          <w:rFonts w:ascii="Arial" w:hAnsi="Arial" w:cs="Arial"/>
          <w:sz w:val="24"/>
          <w:szCs w:val="24"/>
        </w:rPr>
        <w:t>particular services</w:t>
      </w:r>
      <w:proofErr w:type="gramEnd"/>
      <w:r w:rsidR="0AA241DD" w:rsidRPr="3289C0D7">
        <w:rPr>
          <w:rFonts w:ascii="Arial" w:hAnsi="Arial" w:cs="Arial"/>
          <w:sz w:val="24"/>
          <w:szCs w:val="24"/>
        </w:rPr>
        <w:t>.</w:t>
      </w:r>
    </w:p>
    <w:p w14:paraId="182E235B" w14:textId="0E34EB7B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3DF337" w14:textId="41D8EB0F" w:rsidR="00DC009B" w:rsidRDefault="009F5625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some situations that California does not </w:t>
      </w:r>
      <w:r w:rsidR="003D5DB5">
        <w:rPr>
          <w:rFonts w:ascii="Arial" w:hAnsi="Arial" w:cs="Arial"/>
          <w:sz w:val="24"/>
          <w:szCs w:val="24"/>
        </w:rPr>
        <w:t xml:space="preserve">currently collect data </w:t>
      </w:r>
      <w:r>
        <w:rPr>
          <w:rFonts w:ascii="Arial" w:hAnsi="Arial" w:cs="Arial"/>
          <w:sz w:val="24"/>
          <w:szCs w:val="24"/>
        </w:rPr>
        <w:t>for, such as w</w:t>
      </w:r>
      <w:r w:rsidR="2FB5CD72" w:rsidRPr="3289C0D7">
        <w:rPr>
          <w:rFonts w:ascii="Arial" w:hAnsi="Arial" w:cs="Arial"/>
          <w:sz w:val="24"/>
          <w:szCs w:val="24"/>
        </w:rPr>
        <w:t>hen an</w:t>
      </w:r>
      <w:r>
        <w:rPr>
          <w:rFonts w:ascii="Arial" w:hAnsi="Arial" w:cs="Arial"/>
          <w:sz w:val="24"/>
          <w:szCs w:val="24"/>
        </w:rPr>
        <w:t xml:space="preserve"> </w:t>
      </w:r>
      <w:r w:rsidR="2FB5CD72" w:rsidRPr="3289C0D7">
        <w:rPr>
          <w:rFonts w:ascii="Arial" w:hAnsi="Arial" w:cs="Arial"/>
          <w:sz w:val="24"/>
          <w:szCs w:val="24"/>
        </w:rPr>
        <w:t>individual moves to another state or becomes incarcerated</w:t>
      </w:r>
      <w:r>
        <w:rPr>
          <w:rFonts w:ascii="Arial" w:hAnsi="Arial" w:cs="Arial"/>
          <w:sz w:val="24"/>
          <w:szCs w:val="24"/>
        </w:rPr>
        <w:t xml:space="preserve">.  </w:t>
      </w:r>
      <w:r w:rsidR="00CB1F26">
        <w:rPr>
          <w:rFonts w:ascii="Arial" w:hAnsi="Arial" w:cs="Arial"/>
          <w:sz w:val="24"/>
          <w:szCs w:val="24"/>
        </w:rPr>
        <w:t xml:space="preserve">In these situations, the </w:t>
      </w:r>
      <w:r w:rsidR="002A5C8C">
        <w:rPr>
          <w:rFonts w:ascii="Arial" w:hAnsi="Arial" w:cs="Arial"/>
          <w:sz w:val="24"/>
          <w:szCs w:val="24"/>
        </w:rPr>
        <w:t xml:space="preserve">individual may not </w:t>
      </w:r>
      <w:r w:rsidR="00B245BF">
        <w:rPr>
          <w:rFonts w:ascii="Arial" w:hAnsi="Arial" w:cs="Arial"/>
          <w:sz w:val="24"/>
          <w:szCs w:val="24"/>
        </w:rPr>
        <w:t xml:space="preserve">actively </w:t>
      </w:r>
      <w:r w:rsidR="007D72D1">
        <w:rPr>
          <w:rFonts w:ascii="Arial" w:hAnsi="Arial" w:cs="Arial"/>
          <w:sz w:val="24"/>
          <w:szCs w:val="24"/>
        </w:rPr>
        <w:t xml:space="preserve">be </w:t>
      </w:r>
      <w:r w:rsidR="00B245BF">
        <w:rPr>
          <w:rFonts w:ascii="Arial" w:hAnsi="Arial" w:cs="Arial"/>
          <w:sz w:val="24"/>
          <w:szCs w:val="24"/>
        </w:rPr>
        <w:t xml:space="preserve">receiving services, but </w:t>
      </w:r>
      <w:r w:rsidR="00EF5BBD">
        <w:rPr>
          <w:rFonts w:ascii="Arial" w:hAnsi="Arial" w:cs="Arial"/>
          <w:sz w:val="24"/>
          <w:szCs w:val="24"/>
        </w:rPr>
        <w:t>eligibility should remain o</w:t>
      </w:r>
      <w:r w:rsidR="00B93681">
        <w:rPr>
          <w:rFonts w:ascii="Arial" w:hAnsi="Arial" w:cs="Arial"/>
          <w:sz w:val="24"/>
          <w:szCs w:val="24"/>
        </w:rPr>
        <w:t>pen</w:t>
      </w:r>
      <w:r w:rsidR="00DC009B">
        <w:rPr>
          <w:rFonts w:ascii="Arial" w:hAnsi="Arial" w:cs="Arial"/>
          <w:sz w:val="24"/>
          <w:szCs w:val="24"/>
        </w:rPr>
        <w:t xml:space="preserve"> for the future.</w:t>
      </w:r>
      <w:r w:rsidR="00F96749">
        <w:rPr>
          <w:rFonts w:ascii="Arial" w:hAnsi="Arial" w:cs="Arial"/>
          <w:sz w:val="24"/>
          <w:szCs w:val="24"/>
        </w:rPr>
        <w:t xml:space="preserve">  In other situations, one regional center will use code 5</w:t>
      </w:r>
      <w:r w:rsidR="00924BD5">
        <w:rPr>
          <w:rFonts w:ascii="Arial" w:hAnsi="Arial" w:cs="Arial"/>
          <w:sz w:val="24"/>
          <w:szCs w:val="24"/>
        </w:rPr>
        <w:t xml:space="preserve"> (“a closed transfer”)</w:t>
      </w:r>
      <w:r w:rsidR="000F161F">
        <w:rPr>
          <w:rFonts w:ascii="Arial" w:hAnsi="Arial" w:cs="Arial"/>
          <w:sz w:val="24"/>
          <w:szCs w:val="24"/>
        </w:rPr>
        <w:t xml:space="preserve"> for an individual who is transferring to a new regional center, and the receiving regional center </w:t>
      </w:r>
      <w:r w:rsidR="00B252D9">
        <w:rPr>
          <w:rFonts w:ascii="Arial" w:hAnsi="Arial" w:cs="Arial"/>
          <w:sz w:val="24"/>
          <w:szCs w:val="24"/>
        </w:rPr>
        <w:t xml:space="preserve">uses code 2 for </w:t>
      </w:r>
      <w:r w:rsidR="00581DF6">
        <w:rPr>
          <w:rFonts w:ascii="Arial" w:hAnsi="Arial" w:cs="Arial"/>
          <w:sz w:val="24"/>
          <w:szCs w:val="24"/>
        </w:rPr>
        <w:t>active services</w:t>
      </w:r>
      <w:r w:rsidR="00F42313">
        <w:rPr>
          <w:rFonts w:ascii="Arial" w:hAnsi="Arial" w:cs="Arial"/>
          <w:sz w:val="24"/>
          <w:szCs w:val="24"/>
        </w:rPr>
        <w:t xml:space="preserve"> for that same individual. </w:t>
      </w:r>
      <w:r w:rsidR="007C0367">
        <w:rPr>
          <w:rFonts w:ascii="Arial" w:hAnsi="Arial" w:cs="Arial"/>
          <w:sz w:val="24"/>
          <w:szCs w:val="24"/>
        </w:rPr>
        <w:t xml:space="preserve"> The need to use a different code for an individual </w:t>
      </w:r>
      <w:r w:rsidR="00924BD5">
        <w:rPr>
          <w:rFonts w:ascii="Arial" w:hAnsi="Arial" w:cs="Arial"/>
          <w:sz w:val="24"/>
          <w:szCs w:val="24"/>
        </w:rPr>
        <w:t>receiving ongoing services, regardless of regional center, is unclear.</w:t>
      </w:r>
    </w:p>
    <w:p w14:paraId="7D340BAD" w14:textId="77777777" w:rsidR="00DC009B" w:rsidRDefault="00DC009B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45A52" w14:textId="1AFF4278" w:rsidR="00DC009B" w:rsidRDefault="00312D5A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</w:t>
      </w:r>
      <w:r w:rsidR="00DC009B">
        <w:rPr>
          <w:rFonts w:ascii="Arial" w:hAnsi="Arial" w:cs="Arial"/>
          <w:sz w:val="24"/>
          <w:szCs w:val="24"/>
        </w:rPr>
        <w:t xml:space="preserve"> changes</w:t>
      </w:r>
      <w:r w:rsidR="004906D5">
        <w:rPr>
          <w:rFonts w:ascii="Arial" w:hAnsi="Arial" w:cs="Arial"/>
          <w:sz w:val="24"/>
          <w:szCs w:val="24"/>
        </w:rPr>
        <w:t xml:space="preserve"> are listed below.  You can suggest other possible changes.</w:t>
      </w:r>
    </w:p>
    <w:p w14:paraId="0249CB10" w14:textId="3AFE8DC2" w:rsidR="009C46CE" w:rsidRDefault="00D71F90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A42D9">
        <w:rPr>
          <w:rFonts w:ascii="Arial" w:hAnsi="Arial" w:cs="Arial"/>
          <w:sz w:val="24"/>
          <w:szCs w:val="24"/>
        </w:rPr>
        <w:t xml:space="preserve">Should </w:t>
      </w:r>
      <w:r w:rsidR="2FB5CD72" w:rsidRPr="00AA42D9">
        <w:rPr>
          <w:rFonts w:ascii="Arial" w:hAnsi="Arial" w:cs="Arial"/>
          <w:sz w:val="24"/>
          <w:szCs w:val="24"/>
        </w:rPr>
        <w:t xml:space="preserve">a new </w:t>
      </w:r>
      <w:r w:rsidR="00B6143D">
        <w:rPr>
          <w:rFonts w:ascii="Arial" w:hAnsi="Arial" w:cs="Arial"/>
          <w:sz w:val="24"/>
          <w:szCs w:val="24"/>
        </w:rPr>
        <w:t xml:space="preserve">monitoring </w:t>
      </w:r>
      <w:r w:rsidR="2FB5CD72" w:rsidRPr="00AA42D9">
        <w:rPr>
          <w:rFonts w:ascii="Arial" w:hAnsi="Arial" w:cs="Arial"/>
          <w:sz w:val="24"/>
          <w:szCs w:val="24"/>
        </w:rPr>
        <w:t>“M”</w:t>
      </w:r>
      <w:r w:rsidRPr="00AA42D9">
        <w:rPr>
          <w:rFonts w:ascii="Arial" w:hAnsi="Arial" w:cs="Arial"/>
          <w:sz w:val="24"/>
          <w:szCs w:val="24"/>
        </w:rPr>
        <w:t xml:space="preserve"> code</w:t>
      </w:r>
      <w:r w:rsidR="2FB5CD72" w:rsidRPr="00AA42D9">
        <w:rPr>
          <w:rFonts w:ascii="Arial" w:hAnsi="Arial" w:cs="Arial"/>
          <w:sz w:val="24"/>
          <w:szCs w:val="24"/>
        </w:rPr>
        <w:t xml:space="preserve"> </w:t>
      </w:r>
      <w:r w:rsidR="00105583">
        <w:rPr>
          <w:rFonts w:ascii="Arial" w:hAnsi="Arial" w:cs="Arial"/>
          <w:sz w:val="24"/>
          <w:szCs w:val="24"/>
        </w:rPr>
        <w:t xml:space="preserve">be created </w:t>
      </w:r>
      <w:r w:rsidR="2FB5CD72" w:rsidRPr="00AA42D9">
        <w:rPr>
          <w:rFonts w:ascii="Arial" w:hAnsi="Arial" w:cs="Arial"/>
          <w:sz w:val="24"/>
          <w:szCs w:val="24"/>
        </w:rPr>
        <w:t xml:space="preserve">for </w:t>
      </w:r>
      <w:r w:rsidR="00AA42D9" w:rsidRPr="00AA42D9">
        <w:rPr>
          <w:rFonts w:ascii="Arial" w:hAnsi="Arial" w:cs="Arial"/>
          <w:sz w:val="24"/>
          <w:szCs w:val="24"/>
        </w:rPr>
        <w:t>situations like the one described above</w:t>
      </w:r>
      <w:r w:rsidRPr="00AA42D9">
        <w:rPr>
          <w:rFonts w:ascii="Arial" w:hAnsi="Arial" w:cs="Arial"/>
          <w:sz w:val="24"/>
          <w:szCs w:val="24"/>
        </w:rPr>
        <w:t>?</w:t>
      </w:r>
      <w:r w:rsidR="0069503B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B6143D">
        <w:rPr>
          <w:rFonts w:ascii="Arial" w:hAnsi="Arial" w:cs="Arial"/>
          <w:sz w:val="24"/>
          <w:szCs w:val="24"/>
        </w:rPr>
        <w:t>temporarily</w:t>
      </w:r>
      <w:proofErr w:type="gramEnd"/>
      <w:r w:rsidR="00B6143D">
        <w:rPr>
          <w:rFonts w:ascii="Arial" w:hAnsi="Arial" w:cs="Arial"/>
          <w:sz w:val="24"/>
          <w:szCs w:val="24"/>
        </w:rPr>
        <w:t xml:space="preserve"> </w:t>
      </w:r>
      <w:r w:rsidR="0069503B">
        <w:rPr>
          <w:rFonts w:ascii="Arial" w:hAnsi="Arial" w:cs="Arial"/>
          <w:sz w:val="24"/>
          <w:szCs w:val="24"/>
        </w:rPr>
        <w:t>out of state, jail, juvenile justi</w:t>
      </w:r>
      <w:r w:rsidR="00B01205">
        <w:rPr>
          <w:rFonts w:ascii="Arial" w:hAnsi="Arial" w:cs="Arial"/>
          <w:sz w:val="24"/>
          <w:szCs w:val="24"/>
        </w:rPr>
        <w:t>ce, for example)</w:t>
      </w:r>
    </w:p>
    <w:p w14:paraId="20987A4B" w14:textId="1B3FE2E8" w:rsidR="005D54E6" w:rsidRDefault="007468AC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the use of the “5” code </w:t>
      </w:r>
      <w:r w:rsidR="00105583">
        <w:rPr>
          <w:rFonts w:ascii="Arial" w:hAnsi="Arial" w:cs="Arial"/>
          <w:sz w:val="24"/>
          <w:szCs w:val="24"/>
        </w:rPr>
        <w:t xml:space="preserve">be ended </w:t>
      </w:r>
      <w:r>
        <w:rPr>
          <w:rFonts w:ascii="Arial" w:hAnsi="Arial" w:cs="Arial"/>
          <w:sz w:val="24"/>
          <w:szCs w:val="24"/>
        </w:rPr>
        <w:t>for individuals transferring between regional centers?</w:t>
      </w:r>
    </w:p>
    <w:p w14:paraId="28FDE0E1" w14:textId="7EB9CCE6" w:rsidR="006A6076" w:rsidRPr="00AA42D9" w:rsidRDefault="006A6076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8C78E0">
        <w:rPr>
          <w:rFonts w:ascii="Arial" w:hAnsi="Arial" w:cs="Arial"/>
          <w:sz w:val="24"/>
          <w:szCs w:val="24"/>
        </w:rPr>
        <w:t>codes that are rarely used, like P and R below, be deleted?</w:t>
      </w:r>
    </w:p>
    <w:p w14:paraId="4841A5FE" w14:textId="78B98D31" w:rsidR="000310B5" w:rsidRPr="00AA42D9" w:rsidRDefault="000310B5" w:rsidP="00AA42D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other situations that </w:t>
      </w:r>
      <w:r w:rsidR="00105583">
        <w:rPr>
          <w:rFonts w:ascii="Arial" w:hAnsi="Arial" w:cs="Arial"/>
          <w:sz w:val="24"/>
          <w:szCs w:val="24"/>
        </w:rPr>
        <w:t>should be identified</w:t>
      </w:r>
      <w:r>
        <w:rPr>
          <w:rFonts w:ascii="Arial" w:hAnsi="Arial" w:cs="Arial"/>
          <w:sz w:val="24"/>
          <w:szCs w:val="24"/>
        </w:rPr>
        <w:t>?</w:t>
      </w:r>
    </w:p>
    <w:p w14:paraId="0BFCF3B5" w14:textId="395ACFC8" w:rsidR="009C46CE" w:rsidRPr="002C57BC" w:rsidRDefault="009C46CE" w:rsidP="3289C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2179"/>
        <w:gridCol w:w="3003"/>
        <w:gridCol w:w="2302"/>
      </w:tblGrid>
      <w:tr w:rsidR="00A93BEA" w:rsidRPr="0079097F" w14:paraId="487753DA" w14:textId="0F593B8C" w:rsidTr="00A41AB4">
        <w:tc>
          <w:tcPr>
            <w:tcW w:w="1866" w:type="dxa"/>
          </w:tcPr>
          <w:p w14:paraId="2DF7A2F3" w14:textId="77777777" w:rsidR="00A93BEA" w:rsidRPr="0079097F" w:rsidRDefault="00A93BEA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Current Status Code</w:t>
            </w:r>
          </w:p>
        </w:tc>
        <w:tc>
          <w:tcPr>
            <w:tcW w:w="2179" w:type="dxa"/>
          </w:tcPr>
          <w:p w14:paraId="103305D8" w14:textId="68BC827F" w:rsidR="00A93BEA" w:rsidRPr="0079097F" w:rsidRDefault="00312D5A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  <w:r w:rsidR="00A93BEA" w:rsidRPr="007909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Status Code</w:t>
            </w:r>
          </w:p>
        </w:tc>
        <w:tc>
          <w:tcPr>
            <w:tcW w:w="3003" w:type="dxa"/>
          </w:tcPr>
          <w:p w14:paraId="1073E07A" w14:textId="7EBAA8E2" w:rsidR="00A93BEA" w:rsidRPr="0079097F" w:rsidRDefault="00A93BEA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Current Definition</w:t>
            </w:r>
          </w:p>
        </w:tc>
        <w:tc>
          <w:tcPr>
            <w:tcW w:w="2302" w:type="dxa"/>
          </w:tcPr>
          <w:p w14:paraId="6D4E1863" w14:textId="1A0EB621" w:rsidR="00A93BEA" w:rsidRPr="0079097F" w:rsidRDefault="00312D5A" w:rsidP="00C329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  <w:r w:rsidR="00031454" w:rsidRPr="007909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Change</w:t>
            </w:r>
          </w:p>
        </w:tc>
      </w:tr>
      <w:tr w:rsidR="00A93BEA" w:rsidRPr="00C329CA" w14:paraId="109C2722" w14:textId="5BD450E5" w:rsidTr="00A41AB4">
        <w:tc>
          <w:tcPr>
            <w:tcW w:w="1866" w:type="dxa"/>
          </w:tcPr>
          <w:p w14:paraId="24D8C07E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79" w:type="dxa"/>
          </w:tcPr>
          <w:p w14:paraId="2A5D63A3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03" w:type="dxa"/>
          </w:tcPr>
          <w:p w14:paraId="5BC43117" w14:textId="77777777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Intake and Assessment</w:t>
            </w:r>
          </w:p>
        </w:tc>
        <w:tc>
          <w:tcPr>
            <w:tcW w:w="2302" w:type="dxa"/>
          </w:tcPr>
          <w:p w14:paraId="7B3055B4" w14:textId="0254D87A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3E047927" w14:textId="09F9EAB0" w:rsidTr="00A41AB4">
        <w:tc>
          <w:tcPr>
            <w:tcW w:w="1866" w:type="dxa"/>
          </w:tcPr>
          <w:p w14:paraId="51960CC8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14:paraId="04752ECD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1E910F4B" w14:textId="77777777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Early Start Program (under age 3)</w:t>
            </w:r>
          </w:p>
        </w:tc>
        <w:tc>
          <w:tcPr>
            <w:tcW w:w="2302" w:type="dxa"/>
          </w:tcPr>
          <w:p w14:paraId="53AD0B5F" w14:textId="38DE8A11" w:rsidR="00E56254" w:rsidRPr="00C329CA" w:rsidRDefault="00E56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1959C36B" w14:textId="15B57B81" w:rsidTr="00A41AB4">
        <w:tc>
          <w:tcPr>
            <w:tcW w:w="1866" w:type="dxa"/>
          </w:tcPr>
          <w:p w14:paraId="4CA89CE4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14:paraId="7B97BADB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14:paraId="06E85035" w14:textId="77777777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Active Lanterman Services</w:t>
            </w:r>
          </w:p>
        </w:tc>
        <w:tc>
          <w:tcPr>
            <w:tcW w:w="2302" w:type="dxa"/>
          </w:tcPr>
          <w:p w14:paraId="6E4FB4CA" w14:textId="4C92BEDC" w:rsidR="00A93BEA" w:rsidRPr="00C329CA" w:rsidRDefault="00E56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7A4CFCB0" w14:textId="058A2169" w:rsidTr="00A41AB4">
        <w:tc>
          <w:tcPr>
            <w:tcW w:w="1866" w:type="dxa"/>
          </w:tcPr>
          <w:p w14:paraId="23AAA242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641F9544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14:paraId="2AAE42FF" w14:textId="77777777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At-Risk Person (Genetics)</w:t>
            </w:r>
          </w:p>
        </w:tc>
        <w:tc>
          <w:tcPr>
            <w:tcW w:w="2302" w:type="dxa"/>
          </w:tcPr>
          <w:p w14:paraId="1F307A2F" w14:textId="0D26C391" w:rsidR="00A93BEA" w:rsidRPr="00C329CA" w:rsidRDefault="00E562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0DA5DA0F" w14:textId="16FD4769" w:rsidTr="00A41AB4">
        <w:tc>
          <w:tcPr>
            <w:tcW w:w="1866" w:type="dxa"/>
          </w:tcPr>
          <w:p w14:paraId="7686D3C9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14:paraId="2D77BCEF" w14:textId="77777777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3" w:type="dxa"/>
          </w:tcPr>
          <w:p w14:paraId="6597DA7D" w14:textId="00BD035D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 w:rsidRPr="00C329CA">
              <w:rPr>
                <w:rFonts w:ascii="Arial" w:hAnsi="Arial" w:cs="Arial"/>
                <w:sz w:val="24"/>
                <w:szCs w:val="24"/>
              </w:rPr>
              <w:t>Inactive</w:t>
            </w:r>
            <w:r w:rsidR="00031454">
              <w:rPr>
                <w:rFonts w:ascii="Arial" w:hAnsi="Arial" w:cs="Arial"/>
                <w:sz w:val="24"/>
                <w:szCs w:val="24"/>
              </w:rPr>
              <w:t xml:space="preserve"> Individual</w:t>
            </w:r>
          </w:p>
        </w:tc>
        <w:tc>
          <w:tcPr>
            <w:tcW w:w="2302" w:type="dxa"/>
          </w:tcPr>
          <w:p w14:paraId="0DA93B4C" w14:textId="6D7195F3" w:rsidR="00A93BEA" w:rsidRPr="00C329CA" w:rsidRDefault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6006FAB5" w14:textId="33036A88" w:rsidTr="00A41AB4">
        <w:tc>
          <w:tcPr>
            <w:tcW w:w="1866" w:type="dxa"/>
          </w:tcPr>
          <w:p w14:paraId="31354633" w14:textId="7F2E11E6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14:paraId="63D2EDB7" w14:textId="25718F7B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03" w:type="dxa"/>
          </w:tcPr>
          <w:p w14:paraId="2DF6617E" w14:textId="444AD1FA" w:rsidR="00A93BEA" w:rsidRPr="00C329CA" w:rsidRDefault="00A93BEA" w:rsidP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– Regional center transfer</w:t>
            </w:r>
          </w:p>
        </w:tc>
        <w:tc>
          <w:tcPr>
            <w:tcW w:w="2302" w:type="dxa"/>
          </w:tcPr>
          <w:p w14:paraId="251AB5D4" w14:textId="5CB6B58A" w:rsidR="00A93BEA" w:rsidRPr="003E0C2D" w:rsidRDefault="00031454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A93BEA" w:rsidRPr="00C329CA" w14:paraId="0A71EF23" w14:textId="1BF621C2" w:rsidTr="00A41AB4">
        <w:tc>
          <w:tcPr>
            <w:tcW w:w="1866" w:type="dxa"/>
          </w:tcPr>
          <w:p w14:paraId="27C40035" w14:textId="109A1CF5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14:paraId="2548BBBC" w14:textId="03558A1F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3" w:type="dxa"/>
          </w:tcPr>
          <w:p w14:paraId="7256E3E6" w14:textId="11916CA9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– not developmentally disabled</w:t>
            </w:r>
          </w:p>
        </w:tc>
        <w:tc>
          <w:tcPr>
            <w:tcW w:w="2302" w:type="dxa"/>
          </w:tcPr>
          <w:p w14:paraId="4C79DEAD" w14:textId="7CC267BF" w:rsidR="00A93BEA" w:rsidRDefault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484501EF" w14:textId="58449577" w:rsidTr="00A41AB4">
        <w:tc>
          <w:tcPr>
            <w:tcW w:w="1866" w:type="dxa"/>
          </w:tcPr>
          <w:p w14:paraId="08CC7DEE" w14:textId="29C4639E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14:paraId="2807C524" w14:textId="6E2E71B9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03" w:type="dxa"/>
          </w:tcPr>
          <w:p w14:paraId="4D22B9F6" w14:textId="5CDAB06A" w:rsidR="00A93BEA" w:rsidRPr="00C329CA" w:rsidRDefault="00A93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– Deceased</w:t>
            </w:r>
          </w:p>
        </w:tc>
        <w:tc>
          <w:tcPr>
            <w:tcW w:w="2302" w:type="dxa"/>
          </w:tcPr>
          <w:p w14:paraId="5A26CA4C" w14:textId="25431F2D" w:rsidR="00A93BEA" w:rsidRDefault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A93BEA" w:rsidRPr="00C329CA" w14:paraId="2DE5B3A0" w14:textId="445F3C57" w:rsidTr="00A41AB4">
        <w:tc>
          <w:tcPr>
            <w:tcW w:w="1866" w:type="dxa"/>
          </w:tcPr>
          <w:p w14:paraId="76F671F9" w14:textId="06CDB16F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14:paraId="677F58F0" w14:textId="1C1CA01B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03" w:type="dxa"/>
          </w:tcPr>
          <w:p w14:paraId="1B83E49A" w14:textId="6A5E210B" w:rsidR="00A93BEA" w:rsidRPr="00C329CA" w:rsidRDefault="000314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Sonoma Developmental Center or State Hospital</w:t>
            </w:r>
          </w:p>
        </w:tc>
        <w:tc>
          <w:tcPr>
            <w:tcW w:w="2302" w:type="dxa"/>
          </w:tcPr>
          <w:p w14:paraId="7572E6F1" w14:textId="77777777" w:rsidR="00A93BEA" w:rsidRPr="0003686D" w:rsidRDefault="0003145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At State Hospital</w:t>
            </w:r>
          </w:p>
          <w:p w14:paraId="149AA3FC" w14:textId="5AC095F8" w:rsidR="00A93BEA" w:rsidRPr="00C329CA" w:rsidRDefault="00031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(Sonoma Developmental Center is closed)</w:t>
            </w:r>
          </w:p>
        </w:tc>
      </w:tr>
      <w:tr w:rsidR="00A93BEA" w:rsidRPr="00C329CA" w14:paraId="0C104336" w14:textId="109DC9CF" w:rsidTr="00A41AB4">
        <w:tc>
          <w:tcPr>
            <w:tcW w:w="1866" w:type="dxa"/>
          </w:tcPr>
          <w:p w14:paraId="1AC0620F" w14:textId="1136E8CE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14:paraId="617E92EB" w14:textId="028DD4C5" w:rsidR="00A93BEA" w:rsidRPr="00C329CA" w:rsidRDefault="00A93BEA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03" w:type="dxa"/>
          </w:tcPr>
          <w:p w14:paraId="4FD7276C" w14:textId="5DCD2F87" w:rsidR="00A93BEA" w:rsidRPr="00C329CA" w:rsidRDefault="00320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– Other</w:t>
            </w:r>
          </w:p>
        </w:tc>
        <w:tc>
          <w:tcPr>
            <w:tcW w:w="2302" w:type="dxa"/>
          </w:tcPr>
          <w:p w14:paraId="1053B164" w14:textId="39E39AD5" w:rsidR="00A93BEA" w:rsidRPr="00C329CA" w:rsidRDefault="00320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733DC8" w:rsidRPr="00C329CA" w14:paraId="0E9F54E6" w14:textId="77777777" w:rsidTr="00A41AB4">
        <w:tc>
          <w:tcPr>
            <w:tcW w:w="1866" w:type="dxa"/>
          </w:tcPr>
          <w:p w14:paraId="3B4E509A" w14:textId="1188B04F" w:rsidR="00733DC8" w:rsidRDefault="00733DC8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179" w:type="dxa"/>
          </w:tcPr>
          <w:p w14:paraId="4677025B" w14:textId="43E07561" w:rsidR="00733DC8" w:rsidRDefault="00733DC8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3003" w:type="dxa"/>
          </w:tcPr>
          <w:p w14:paraId="5EA231CD" w14:textId="1FF5C189" w:rsidR="00733DC8" w:rsidRDefault="0073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– Not determined</w:t>
            </w:r>
          </w:p>
        </w:tc>
        <w:tc>
          <w:tcPr>
            <w:tcW w:w="2302" w:type="dxa"/>
          </w:tcPr>
          <w:p w14:paraId="0F5D7006" w14:textId="211A483C" w:rsidR="00733DC8" w:rsidRDefault="00303600">
            <w:pPr>
              <w:rPr>
                <w:rFonts w:ascii="Arial" w:hAnsi="Arial" w:cs="Arial"/>
                <w:sz w:val="24"/>
                <w:szCs w:val="24"/>
              </w:rPr>
            </w:pPr>
            <w:r w:rsidRPr="00303600">
              <w:rPr>
                <w:rFonts w:ascii="Arial" w:hAnsi="Arial" w:cs="Arial"/>
                <w:color w:val="FF0000"/>
                <w:sz w:val="24"/>
                <w:szCs w:val="24"/>
              </w:rPr>
              <w:t>C</w:t>
            </w:r>
            <w:r w:rsidR="00733DC8" w:rsidRPr="00303600">
              <w:rPr>
                <w:rFonts w:ascii="Arial" w:hAnsi="Arial" w:cs="Arial"/>
                <w:color w:val="FF0000"/>
                <w:sz w:val="24"/>
                <w:szCs w:val="24"/>
              </w:rPr>
              <w:t>hange</w:t>
            </w:r>
            <w:r w:rsidRPr="00303600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</w:tc>
      </w:tr>
      <w:tr w:rsidR="00A93BEA" w:rsidRPr="00C329CA" w14:paraId="64A5BEDD" w14:textId="68B2B6CC" w:rsidTr="00A41AB4">
        <w:tc>
          <w:tcPr>
            <w:tcW w:w="1866" w:type="dxa"/>
          </w:tcPr>
          <w:p w14:paraId="0D4C67C1" w14:textId="6BB7A190" w:rsidR="00A93BEA" w:rsidRPr="00C329CA" w:rsidRDefault="0032096C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179" w:type="dxa"/>
          </w:tcPr>
          <w:p w14:paraId="473500B3" w14:textId="7EBDF663" w:rsidR="00A93BEA" w:rsidRPr="00C329CA" w:rsidRDefault="0032096C" w:rsidP="00C329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003" w:type="dxa"/>
          </w:tcPr>
          <w:p w14:paraId="3F417A69" w14:textId="77777777" w:rsidR="00A93BEA" w:rsidRDefault="00022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Prevention</w:t>
            </w:r>
          </w:p>
          <w:p w14:paraId="5768A599" w14:textId="08C2E489" w:rsidR="007B2835" w:rsidRPr="00C329CA" w:rsidRDefault="007B2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B1BAB4B" w14:textId="10459A19" w:rsidR="00A93BEA" w:rsidRPr="00C329CA" w:rsidRDefault="002B75EC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EC5EA0" w:rsidRPr="0079097F" w14:paraId="1F79297C" w14:textId="77777777" w:rsidTr="00B830C0">
        <w:tc>
          <w:tcPr>
            <w:tcW w:w="1866" w:type="dxa"/>
          </w:tcPr>
          <w:p w14:paraId="7D80A312" w14:textId="77777777" w:rsidR="00EC5EA0" w:rsidRPr="0079097F" w:rsidRDefault="00EC5EA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Current Status Code</w:t>
            </w:r>
          </w:p>
        </w:tc>
        <w:tc>
          <w:tcPr>
            <w:tcW w:w="2179" w:type="dxa"/>
          </w:tcPr>
          <w:p w14:paraId="4AFCF6C7" w14:textId="77777777" w:rsidR="00EC5EA0" w:rsidRPr="0079097F" w:rsidRDefault="00EC5EA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Status Code</w:t>
            </w:r>
          </w:p>
        </w:tc>
        <w:tc>
          <w:tcPr>
            <w:tcW w:w="3003" w:type="dxa"/>
          </w:tcPr>
          <w:p w14:paraId="65941944" w14:textId="77777777" w:rsidR="00EC5EA0" w:rsidRPr="0079097F" w:rsidRDefault="00EC5EA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>Current Definition</w:t>
            </w:r>
          </w:p>
        </w:tc>
        <w:tc>
          <w:tcPr>
            <w:tcW w:w="2302" w:type="dxa"/>
          </w:tcPr>
          <w:p w14:paraId="7D9A31E5" w14:textId="77777777" w:rsidR="00EC5EA0" w:rsidRPr="0079097F" w:rsidRDefault="00EC5EA0" w:rsidP="00B830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Possible</w:t>
            </w:r>
            <w:r w:rsidRPr="007909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Change</w:t>
            </w:r>
          </w:p>
        </w:tc>
      </w:tr>
      <w:tr w:rsidR="00C34EDC" w:rsidRPr="00C329CA" w14:paraId="687EC418" w14:textId="77777777" w:rsidTr="00A41AB4">
        <w:tc>
          <w:tcPr>
            <w:tcW w:w="1866" w:type="dxa"/>
          </w:tcPr>
          <w:p w14:paraId="3183E654" w14:textId="4E01E2E3" w:rsidR="00C34EDC" w:rsidRPr="00C329CA" w:rsidRDefault="00C34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179" w:type="dxa"/>
          </w:tcPr>
          <w:p w14:paraId="2C280194" w14:textId="0CDF10CC" w:rsidR="00C34EDC" w:rsidRPr="00C329CA" w:rsidRDefault="00C34E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003" w:type="dxa"/>
          </w:tcPr>
          <w:p w14:paraId="15D1552C" w14:textId="29739E3B" w:rsidR="00C34EDC" w:rsidRPr="00C329CA" w:rsidRDefault="00C34E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Closed </w:t>
            </w:r>
            <w:r w:rsidR="0063384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Refer</w:t>
            </w:r>
            <w:r w:rsidR="00633842">
              <w:rPr>
                <w:rFonts w:ascii="Arial" w:hAnsi="Arial" w:cs="Arial"/>
                <w:sz w:val="24"/>
                <w:szCs w:val="24"/>
              </w:rPr>
              <w:t>ral to Prevention Resource and Referral Services</w:t>
            </w:r>
          </w:p>
        </w:tc>
        <w:tc>
          <w:tcPr>
            <w:tcW w:w="2302" w:type="dxa"/>
          </w:tcPr>
          <w:p w14:paraId="1ABD3AA0" w14:textId="711A6B36" w:rsidR="00C34EDC" w:rsidRPr="00C329CA" w:rsidRDefault="002B75EC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Delete</w:t>
            </w:r>
          </w:p>
        </w:tc>
      </w:tr>
      <w:tr w:rsidR="00C34EDC" w:rsidRPr="00C329CA" w14:paraId="7C0C1CF5" w14:textId="77777777" w:rsidTr="00A41AB4">
        <w:tc>
          <w:tcPr>
            <w:tcW w:w="1866" w:type="dxa"/>
          </w:tcPr>
          <w:p w14:paraId="6235C0DB" w14:textId="02CE3D92" w:rsidR="00C34EDC" w:rsidRPr="00C329CA" w:rsidRDefault="00633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79" w:type="dxa"/>
          </w:tcPr>
          <w:p w14:paraId="4334803A" w14:textId="3D1CB6C6" w:rsidR="00C34EDC" w:rsidRPr="00C329CA" w:rsidRDefault="00633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003" w:type="dxa"/>
          </w:tcPr>
          <w:p w14:paraId="502815C6" w14:textId="268F1BA6" w:rsidR="00C34EDC" w:rsidRPr="00C329CA" w:rsidRDefault="00CC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Closed – out of state</w:t>
            </w:r>
          </w:p>
        </w:tc>
        <w:tc>
          <w:tcPr>
            <w:tcW w:w="2302" w:type="dxa"/>
          </w:tcPr>
          <w:p w14:paraId="2CD82B91" w14:textId="10F25D3C" w:rsidR="00C34EDC" w:rsidRPr="00C329CA" w:rsidRDefault="00CC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C34EDC" w:rsidRPr="00C329CA" w14:paraId="038AA577" w14:textId="77777777" w:rsidTr="00A41AB4">
        <w:tc>
          <w:tcPr>
            <w:tcW w:w="1866" w:type="dxa"/>
          </w:tcPr>
          <w:p w14:paraId="77BFE78D" w14:textId="091A3E98" w:rsidR="00C34EDC" w:rsidRPr="00C329CA" w:rsidRDefault="0068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179" w:type="dxa"/>
          </w:tcPr>
          <w:p w14:paraId="1822F281" w14:textId="4EE01107" w:rsidR="00C34EDC" w:rsidRPr="00C329CA" w:rsidRDefault="00681A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3003" w:type="dxa"/>
          </w:tcPr>
          <w:p w14:paraId="0FBDF018" w14:textId="2101497B" w:rsidR="00C34EDC" w:rsidRPr="00C329CA" w:rsidRDefault="0068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Provisional Eligibility </w:t>
            </w:r>
          </w:p>
        </w:tc>
        <w:tc>
          <w:tcPr>
            <w:tcW w:w="2302" w:type="dxa"/>
          </w:tcPr>
          <w:p w14:paraId="04B08929" w14:textId="0B5F3E6D" w:rsidR="00C34EDC" w:rsidRPr="00C329CA" w:rsidRDefault="0068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</w:t>
            </w:r>
          </w:p>
        </w:tc>
      </w:tr>
      <w:tr w:rsidR="00C34EDC" w:rsidRPr="00C329CA" w14:paraId="7F3E0DBD" w14:textId="77777777" w:rsidTr="00A41AB4">
        <w:tc>
          <w:tcPr>
            <w:tcW w:w="1866" w:type="dxa"/>
          </w:tcPr>
          <w:p w14:paraId="78FA8937" w14:textId="253188F4" w:rsidR="00C34EDC" w:rsidRPr="00C329CA" w:rsidRDefault="00B83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2179" w:type="dxa"/>
          </w:tcPr>
          <w:p w14:paraId="3E6EEBA8" w14:textId="4A4F795D" w:rsidR="00C34EDC" w:rsidRPr="00C329CA" w:rsidRDefault="00A31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003" w:type="dxa"/>
          </w:tcPr>
          <w:p w14:paraId="40535C6E" w14:textId="1DC46A93" w:rsidR="00C34EDC" w:rsidRPr="00C329CA" w:rsidRDefault="00E53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Monitoring</w:t>
            </w:r>
          </w:p>
        </w:tc>
        <w:tc>
          <w:tcPr>
            <w:tcW w:w="2302" w:type="dxa"/>
          </w:tcPr>
          <w:p w14:paraId="590DBDFA" w14:textId="19AD62B0" w:rsidR="00C34EDC" w:rsidRPr="00C329CA" w:rsidRDefault="00E5385B">
            <w:pPr>
              <w:rPr>
                <w:rFonts w:ascii="Arial" w:hAnsi="Arial" w:cs="Arial"/>
                <w:sz w:val="24"/>
                <w:szCs w:val="24"/>
              </w:rPr>
            </w:pPr>
            <w:r w:rsidRPr="0003686D">
              <w:rPr>
                <w:rFonts w:ascii="Arial" w:hAnsi="Arial" w:cs="Arial"/>
                <w:color w:val="FF0000"/>
                <w:sz w:val="24"/>
                <w:szCs w:val="24"/>
              </w:rPr>
              <w:t>New</w:t>
            </w:r>
          </w:p>
        </w:tc>
      </w:tr>
    </w:tbl>
    <w:p w14:paraId="20F66C7F" w14:textId="77777777" w:rsidR="009C46CE" w:rsidRPr="002C57BC" w:rsidRDefault="009C46CE" w:rsidP="4670D10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C46CE" w:rsidRPr="002C57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82F3" w14:textId="77777777" w:rsidR="00643DBB" w:rsidRDefault="00643DBB" w:rsidP="00D06A4D">
      <w:pPr>
        <w:spacing w:after="0" w:line="240" w:lineRule="auto"/>
      </w:pPr>
      <w:r>
        <w:separator/>
      </w:r>
    </w:p>
  </w:endnote>
  <w:endnote w:type="continuationSeparator" w:id="0">
    <w:p w14:paraId="5F77D633" w14:textId="77777777" w:rsidR="00643DBB" w:rsidRDefault="00643DBB" w:rsidP="00D06A4D">
      <w:pPr>
        <w:spacing w:after="0" w:line="240" w:lineRule="auto"/>
      </w:pPr>
      <w:r>
        <w:continuationSeparator/>
      </w:r>
    </w:p>
  </w:endnote>
  <w:endnote w:type="continuationNotice" w:id="1">
    <w:p w14:paraId="15233A9D" w14:textId="77777777" w:rsidR="00643DBB" w:rsidRDefault="00643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31D0" w14:textId="77777777" w:rsidR="00571364" w:rsidRDefault="009C46CE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41E8BA16" w14:textId="77777777" w:rsidR="00571364" w:rsidRDefault="00571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1E993" w14:textId="77777777" w:rsidR="00643DBB" w:rsidRDefault="00643DBB" w:rsidP="00D06A4D">
      <w:pPr>
        <w:spacing w:after="0" w:line="240" w:lineRule="auto"/>
      </w:pPr>
      <w:r>
        <w:separator/>
      </w:r>
    </w:p>
  </w:footnote>
  <w:footnote w:type="continuationSeparator" w:id="0">
    <w:p w14:paraId="2009C311" w14:textId="77777777" w:rsidR="00643DBB" w:rsidRDefault="00643DBB" w:rsidP="00D06A4D">
      <w:pPr>
        <w:spacing w:after="0" w:line="240" w:lineRule="auto"/>
      </w:pPr>
      <w:r>
        <w:continuationSeparator/>
      </w:r>
    </w:p>
  </w:footnote>
  <w:footnote w:type="continuationNotice" w:id="1">
    <w:p w14:paraId="11E09A56" w14:textId="77777777" w:rsidR="00643DBB" w:rsidRDefault="00643D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06F7" w14:textId="6DBAD9F2" w:rsidR="00571364" w:rsidRPr="00F20FD8" w:rsidRDefault="00A05569" w:rsidP="00F20FD8">
    <w:pPr>
      <w:pStyle w:val="Header"/>
      <w:jc w:val="right"/>
      <w:rPr>
        <w:b/>
        <w:bCs/>
        <w:color w:val="FF0000"/>
      </w:rPr>
    </w:pPr>
    <w:r w:rsidRPr="00F20FD8">
      <w:rPr>
        <w:b/>
        <w:bCs/>
        <w:color w:val="FF0000"/>
      </w:rPr>
      <w:t>Public Comment Draft</w:t>
    </w:r>
  </w:p>
  <w:p w14:paraId="58AE78B9" w14:textId="79A1B3E5" w:rsidR="00F20FD8" w:rsidRDefault="00953897" w:rsidP="00F20FD8">
    <w:pPr>
      <w:pStyle w:val="Header"/>
      <w:jc w:val="right"/>
      <w:rPr>
        <w:b/>
        <w:bCs/>
        <w:color w:val="FF0000"/>
      </w:rPr>
    </w:pPr>
    <w:r>
      <w:rPr>
        <w:b/>
        <w:bCs/>
        <w:color w:val="FF0000"/>
      </w:rPr>
      <w:t>February</w:t>
    </w:r>
    <w:r w:rsidR="00F20FD8" w:rsidRPr="00F20FD8">
      <w:rPr>
        <w:b/>
        <w:bCs/>
        <w:color w:val="FF0000"/>
      </w:rPr>
      <w:t xml:space="preserve"> 2024</w:t>
    </w:r>
  </w:p>
  <w:p w14:paraId="35E80294" w14:textId="77777777" w:rsidR="00F20FD8" w:rsidRPr="00F20FD8" w:rsidRDefault="00F20FD8" w:rsidP="00F20FD8">
    <w:pPr>
      <w:pStyle w:val="Header"/>
      <w:jc w:val="right"/>
      <w:rPr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956"/>
    <w:multiLevelType w:val="multilevel"/>
    <w:tmpl w:val="4680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E299C"/>
    <w:multiLevelType w:val="hybridMultilevel"/>
    <w:tmpl w:val="E8C69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0840"/>
    <w:multiLevelType w:val="hybridMultilevel"/>
    <w:tmpl w:val="693C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4CE"/>
    <w:multiLevelType w:val="multilevel"/>
    <w:tmpl w:val="B720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B2793B"/>
    <w:multiLevelType w:val="hybridMultilevel"/>
    <w:tmpl w:val="2D0C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E7C72"/>
    <w:multiLevelType w:val="multilevel"/>
    <w:tmpl w:val="D42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DA4B07"/>
    <w:multiLevelType w:val="hybridMultilevel"/>
    <w:tmpl w:val="238407AA"/>
    <w:lvl w:ilvl="0" w:tplc="1D187CC6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D725B3"/>
    <w:multiLevelType w:val="hybridMultilevel"/>
    <w:tmpl w:val="89D42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0B87"/>
    <w:multiLevelType w:val="hybridMultilevel"/>
    <w:tmpl w:val="8C2AB6C4"/>
    <w:lvl w:ilvl="0" w:tplc="FFECB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62A55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264B3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C866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06990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54FC9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06DFF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2F9C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DE2BC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B5C40"/>
    <w:multiLevelType w:val="hybridMultilevel"/>
    <w:tmpl w:val="BC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162B"/>
    <w:multiLevelType w:val="hybridMultilevel"/>
    <w:tmpl w:val="21089572"/>
    <w:lvl w:ilvl="0" w:tplc="9D58D4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11C1"/>
    <w:multiLevelType w:val="hybridMultilevel"/>
    <w:tmpl w:val="E9E2359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55B3A"/>
    <w:multiLevelType w:val="hybridMultilevel"/>
    <w:tmpl w:val="7E9EEE92"/>
    <w:lvl w:ilvl="0" w:tplc="E8688D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AAE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681"/>
    <w:multiLevelType w:val="hybridMultilevel"/>
    <w:tmpl w:val="203C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95529"/>
    <w:multiLevelType w:val="hybridMultilevel"/>
    <w:tmpl w:val="A47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80FC5"/>
    <w:multiLevelType w:val="hybridMultilevel"/>
    <w:tmpl w:val="3858D2E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124479F"/>
    <w:multiLevelType w:val="hybridMultilevel"/>
    <w:tmpl w:val="0DF281F8"/>
    <w:lvl w:ilvl="0" w:tplc="0090CC52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D83"/>
    <w:multiLevelType w:val="hybridMultilevel"/>
    <w:tmpl w:val="AA78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19D3"/>
    <w:multiLevelType w:val="multilevel"/>
    <w:tmpl w:val="CF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34EF"/>
    <w:multiLevelType w:val="hybridMultilevel"/>
    <w:tmpl w:val="061009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15AC8"/>
    <w:multiLevelType w:val="hybridMultilevel"/>
    <w:tmpl w:val="5C2C75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148E4"/>
    <w:multiLevelType w:val="hybridMultilevel"/>
    <w:tmpl w:val="73D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85267">
    <w:abstractNumId w:val="18"/>
  </w:num>
  <w:num w:numId="2" w16cid:durableId="115101975">
    <w:abstractNumId w:val="5"/>
  </w:num>
  <w:num w:numId="3" w16cid:durableId="672730200">
    <w:abstractNumId w:val="0"/>
  </w:num>
  <w:num w:numId="4" w16cid:durableId="893733569">
    <w:abstractNumId w:val="3"/>
  </w:num>
  <w:num w:numId="5" w16cid:durableId="350373615">
    <w:abstractNumId w:val="13"/>
  </w:num>
  <w:num w:numId="6" w16cid:durableId="2053768333">
    <w:abstractNumId w:val="12"/>
  </w:num>
  <w:num w:numId="7" w16cid:durableId="1874078853">
    <w:abstractNumId w:val="21"/>
  </w:num>
  <w:num w:numId="8" w16cid:durableId="796069627">
    <w:abstractNumId w:val="9"/>
  </w:num>
  <w:num w:numId="9" w16cid:durableId="1984195762">
    <w:abstractNumId w:val="20"/>
  </w:num>
  <w:num w:numId="10" w16cid:durableId="1092627873">
    <w:abstractNumId w:val="10"/>
  </w:num>
  <w:num w:numId="11" w16cid:durableId="893661496">
    <w:abstractNumId w:val="6"/>
  </w:num>
  <w:num w:numId="12" w16cid:durableId="10574844">
    <w:abstractNumId w:val="14"/>
  </w:num>
  <w:num w:numId="13" w16cid:durableId="572542808">
    <w:abstractNumId w:val="15"/>
  </w:num>
  <w:num w:numId="14" w16cid:durableId="466047041">
    <w:abstractNumId w:val="7"/>
  </w:num>
  <w:num w:numId="15" w16cid:durableId="925041872">
    <w:abstractNumId w:val="8"/>
  </w:num>
  <w:num w:numId="16" w16cid:durableId="1496147905">
    <w:abstractNumId w:val="2"/>
  </w:num>
  <w:num w:numId="17" w16cid:durableId="1012998933">
    <w:abstractNumId w:val="4"/>
  </w:num>
  <w:num w:numId="18" w16cid:durableId="728572172">
    <w:abstractNumId w:val="19"/>
  </w:num>
  <w:num w:numId="19" w16cid:durableId="1246764624">
    <w:abstractNumId w:val="1"/>
  </w:num>
  <w:num w:numId="20" w16cid:durableId="1127940932">
    <w:abstractNumId w:val="11"/>
  </w:num>
  <w:num w:numId="21" w16cid:durableId="1775974322">
    <w:abstractNumId w:val="17"/>
  </w:num>
  <w:num w:numId="22" w16cid:durableId="2799983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AB"/>
    <w:rsid w:val="000048AF"/>
    <w:rsid w:val="00004B15"/>
    <w:rsid w:val="0001131E"/>
    <w:rsid w:val="00015D87"/>
    <w:rsid w:val="00022F61"/>
    <w:rsid w:val="00024684"/>
    <w:rsid w:val="00024F30"/>
    <w:rsid w:val="000310B5"/>
    <w:rsid w:val="00031454"/>
    <w:rsid w:val="000315FB"/>
    <w:rsid w:val="00034F0E"/>
    <w:rsid w:val="0003686D"/>
    <w:rsid w:val="0003748A"/>
    <w:rsid w:val="0003792C"/>
    <w:rsid w:val="000421C0"/>
    <w:rsid w:val="000439EC"/>
    <w:rsid w:val="000473FF"/>
    <w:rsid w:val="00047A0E"/>
    <w:rsid w:val="00066448"/>
    <w:rsid w:val="0008257F"/>
    <w:rsid w:val="000829B5"/>
    <w:rsid w:val="00082DFC"/>
    <w:rsid w:val="0008335C"/>
    <w:rsid w:val="00087324"/>
    <w:rsid w:val="00087EB8"/>
    <w:rsid w:val="00090864"/>
    <w:rsid w:val="00096752"/>
    <w:rsid w:val="00097867"/>
    <w:rsid w:val="000A3A85"/>
    <w:rsid w:val="000A6B78"/>
    <w:rsid w:val="000B0B95"/>
    <w:rsid w:val="000B0EFF"/>
    <w:rsid w:val="000B30A3"/>
    <w:rsid w:val="000B392A"/>
    <w:rsid w:val="000B4762"/>
    <w:rsid w:val="000B5533"/>
    <w:rsid w:val="000C38D6"/>
    <w:rsid w:val="000C3A75"/>
    <w:rsid w:val="000C3F92"/>
    <w:rsid w:val="000C464C"/>
    <w:rsid w:val="000C5482"/>
    <w:rsid w:val="000C695D"/>
    <w:rsid w:val="000C73CF"/>
    <w:rsid w:val="000D1C72"/>
    <w:rsid w:val="000D350F"/>
    <w:rsid w:val="000D3B10"/>
    <w:rsid w:val="000D426E"/>
    <w:rsid w:val="000D699B"/>
    <w:rsid w:val="000E00D1"/>
    <w:rsid w:val="000E21C2"/>
    <w:rsid w:val="000E6F7B"/>
    <w:rsid w:val="000E71C3"/>
    <w:rsid w:val="000F161F"/>
    <w:rsid w:val="000F5EEE"/>
    <w:rsid w:val="000F7CEA"/>
    <w:rsid w:val="001006A8"/>
    <w:rsid w:val="001014EE"/>
    <w:rsid w:val="00101A81"/>
    <w:rsid w:val="00101B82"/>
    <w:rsid w:val="00102CA1"/>
    <w:rsid w:val="00103181"/>
    <w:rsid w:val="00105583"/>
    <w:rsid w:val="00111285"/>
    <w:rsid w:val="00111968"/>
    <w:rsid w:val="00114AD1"/>
    <w:rsid w:val="001158BE"/>
    <w:rsid w:val="00117370"/>
    <w:rsid w:val="00126BAD"/>
    <w:rsid w:val="001271D1"/>
    <w:rsid w:val="00130F5C"/>
    <w:rsid w:val="001322AD"/>
    <w:rsid w:val="00133115"/>
    <w:rsid w:val="001401E1"/>
    <w:rsid w:val="00144E81"/>
    <w:rsid w:val="0014602A"/>
    <w:rsid w:val="0015279F"/>
    <w:rsid w:val="00154AA9"/>
    <w:rsid w:val="00154E71"/>
    <w:rsid w:val="001607E5"/>
    <w:rsid w:val="001616E5"/>
    <w:rsid w:val="00163A8B"/>
    <w:rsid w:val="00166855"/>
    <w:rsid w:val="00166B8C"/>
    <w:rsid w:val="00171B68"/>
    <w:rsid w:val="00173C6F"/>
    <w:rsid w:val="001741A5"/>
    <w:rsid w:val="0017530F"/>
    <w:rsid w:val="00177378"/>
    <w:rsid w:val="00181BD2"/>
    <w:rsid w:val="00192804"/>
    <w:rsid w:val="00196EE9"/>
    <w:rsid w:val="0019772F"/>
    <w:rsid w:val="001A042C"/>
    <w:rsid w:val="001A1ACA"/>
    <w:rsid w:val="001A286E"/>
    <w:rsid w:val="001A28BA"/>
    <w:rsid w:val="001A6B57"/>
    <w:rsid w:val="001B07FB"/>
    <w:rsid w:val="001B1DB8"/>
    <w:rsid w:val="001B3618"/>
    <w:rsid w:val="001B3965"/>
    <w:rsid w:val="001B6011"/>
    <w:rsid w:val="001C122A"/>
    <w:rsid w:val="001D15C0"/>
    <w:rsid w:val="001D1A3E"/>
    <w:rsid w:val="001D1F96"/>
    <w:rsid w:val="001D2795"/>
    <w:rsid w:val="001D446A"/>
    <w:rsid w:val="001E4463"/>
    <w:rsid w:val="001E506D"/>
    <w:rsid w:val="001F0803"/>
    <w:rsid w:val="001F1238"/>
    <w:rsid w:val="001F4F1A"/>
    <w:rsid w:val="001F4F57"/>
    <w:rsid w:val="001F711C"/>
    <w:rsid w:val="0021181F"/>
    <w:rsid w:val="00211E02"/>
    <w:rsid w:val="00212653"/>
    <w:rsid w:val="00213D65"/>
    <w:rsid w:val="00222CBB"/>
    <w:rsid w:val="00227E2F"/>
    <w:rsid w:val="00231660"/>
    <w:rsid w:val="0023184A"/>
    <w:rsid w:val="002326A6"/>
    <w:rsid w:val="002359F8"/>
    <w:rsid w:val="00240657"/>
    <w:rsid w:val="00240D20"/>
    <w:rsid w:val="00245B32"/>
    <w:rsid w:val="00247D9C"/>
    <w:rsid w:val="0025635B"/>
    <w:rsid w:val="00257420"/>
    <w:rsid w:val="002621E5"/>
    <w:rsid w:val="002672D6"/>
    <w:rsid w:val="00270A94"/>
    <w:rsid w:val="002729E1"/>
    <w:rsid w:val="00280D83"/>
    <w:rsid w:val="00281BB5"/>
    <w:rsid w:val="00282D6B"/>
    <w:rsid w:val="00285833"/>
    <w:rsid w:val="00286BB2"/>
    <w:rsid w:val="00292AD1"/>
    <w:rsid w:val="002A1C13"/>
    <w:rsid w:val="002A1C27"/>
    <w:rsid w:val="002A21B4"/>
    <w:rsid w:val="002A5C8C"/>
    <w:rsid w:val="002B297D"/>
    <w:rsid w:val="002B2BC5"/>
    <w:rsid w:val="002B4A17"/>
    <w:rsid w:val="002B75EC"/>
    <w:rsid w:val="002C4031"/>
    <w:rsid w:val="002C4F01"/>
    <w:rsid w:val="002C57BC"/>
    <w:rsid w:val="002C6971"/>
    <w:rsid w:val="002C79BD"/>
    <w:rsid w:val="002D234C"/>
    <w:rsid w:val="002D3964"/>
    <w:rsid w:val="002E3039"/>
    <w:rsid w:val="002F52B2"/>
    <w:rsid w:val="002F79F3"/>
    <w:rsid w:val="002F7B2E"/>
    <w:rsid w:val="00301A17"/>
    <w:rsid w:val="003022D6"/>
    <w:rsid w:val="00303600"/>
    <w:rsid w:val="00303C5F"/>
    <w:rsid w:val="00304859"/>
    <w:rsid w:val="00307926"/>
    <w:rsid w:val="00310388"/>
    <w:rsid w:val="003111D2"/>
    <w:rsid w:val="00312D5A"/>
    <w:rsid w:val="0032096C"/>
    <w:rsid w:val="00324461"/>
    <w:rsid w:val="00327A23"/>
    <w:rsid w:val="00331710"/>
    <w:rsid w:val="00336F93"/>
    <w:rsid w:val="00340308"/>
    <w:rsid w:val="00340732"/>
    <w:rsid w:val="00342ACB"/>
    <w:rsid w:val="003449CD"/>
    <w:rsid w:val="00345CB1"/>
    <w:rsid w:val="00345F2D"/>
    <w:rsid w:val="00346368"/>
    <w:rsid w:val="00347855"/>
    <w:rsid w:val="00350035"/>
    <w:rsid w:val="00355ADF"/>
    <w:rsid w:val="003569C8"/>
    <w:rsid w:val="00356AEB"/>
    <w:rsid w:val="0035A5AB"/>
    <w:rsid w:val="00361BB3"/>
    <w:rsid w:val="00362F4F"/>
    <w:rsid w:val="00364ED9"/>
    <w:rsid w:val="003665BF"/>
    <w:rsid w:val="003672A4"/>
    <w:rsid w:val="00367E75"/>
    <w:rsid w:val="00371435"/>
    <w:rsid w:val="00374B33"/>
    <w:rsid w:val="00375631"/>
    <w:rsid w:val="00376153"/>
    <w:rsid w:val="00384DF2"/>
    <w:rsid w:val="00386053"/>
    <w:rsid w:val="00386D6A"/>
    <w:rsid w:val="00392952"/>
    <w:rsid w:val="00394DE6"/>
    <w:rsid w:val="00396A0A"/>
    <w:rsid w:val="00397BCD"/>
    <w:rsid w:val="003A2CE2"/>
    <w:rsid w:val="003A630E"/>
    <w:rsid w:val="003C0DA5"/>
    <w:rsid w:val="003D3BEC"/>
    <w:rsid w:val="003D4F19"/>
    <w:rsid w:val="003D5DB5"/>
    <w:rsid w:val="003E0C2D"/>
    <w:rsid w:val="003E2FB6"/>
    <w:rsid w:val="003E595B"/>
    <w:rsid w:val="003E7BF6"/>
    <w:rsid w:val="003F0C62"/>
    <w:rsid w:val="003F50EF"/>
    <w:rsid w:val="00401107"/>
    <w:rsid w:val="004022CD"/>
    <w:rsid w:val="00403243"/>
    <w:rsid w:val="00403395"/>
    <w:rsid w:val="004112F9"/>
    <w:rsid w:val="004119FF"/>
    <w:rsid w:val="00412454"/>
    <w:rsid w:val="00413B9C"/>
    <w:rsid w:val="004171C0"/>
    <w:rsid w:val="0042052B"/>
    <w:rsid w:val="00420AB7"/>
    <w:rsid w:val="00422E08"/>
    <w:rsid w:val="0042600F"/>
    <w:rsid w:val="00440D4A"/>
    <w:rsid w:val="00441722"/>
    <w:rsid w:val="004433C1"/>
    <w:rsid w:val="0045259E"/>
    <w:rsid w:val="004536D1"/>
    <w:rsid w:val="0045595F"/>
    <w:rsid w:val="00461CFC"/>
    <w:rsid w:val="00464069"/>
    <w:rsid w:val="0046471F"/>
    <w:rsid w:val="00473F85"/>
    <w:rsid w:val="00474D11"/>
    <w:rsid w:val="0047575F"/>
    <w:rsid w:val="00481F1E"/>
    <w:rsid w:val="00482C86"/>
    <w:rsid w:val="004906D5"/>
    <w:rsid w:val="004940E2"/>
    <w:rsid w:val="00494B44"/>
    <w:rsid w:val="0049617C"/>
    <w:rsid w:val="004A6982"/>
    <w:rsid w:val="004B0D23"/>
    <w:rsid w:val="004C08FC"/>
    <w:rsid w:val="004C1207"/>
    <w:rsid w:val="004C20D7"/>
    <w:rsid w:val="004C2D89"/>
    <w:rsid w:val="004C2E27"/>
    <w:rsid w:val="004D51CE"/>
    <w:rsid w:val="004D6F1A"/>
    <w:rsid w:val="004D72BC"/>
    <w:rsid w:val="004E0D62"/>
    <w:rsid w:val="004E1411"/>
    <w:rsid w:val="004E3C36"/>
    <w:rsid w:val="004E5A68"/>
    <w:rsid w:val="004F6D8D"/>
    <w:rsid w:val="005006FE"/>
    <w:rsid w:val="005017A7"/>
    <w:rsid w:val="005041D0"/>
    <w:rsid w:val="00507C2E"/>
    <w:rsid w:val="0051295F"/>
    <w:rsid w:val="00521574"/>
    <w:rsid w:val="00522BEB"/>
    <w:rsid w:val="00523908"/>
    <w:rsid w:val="00533C04"/>
    <w:rsid w:val="00533E5F"/>
    <w:rsid w:val="00535065"/>
    <w:rsid w:val="00535787"/>
    <w:rsid w:val="005432AD"/>
    <w:rsid w:val="00547AA1"/>
    <w:rsid w:val="005533D5"/>
    <w:rsid w:val="00561023"/>
    <w:rsid w:val="0056179F"/>
    <w:rsid w:val="00565607"/>
    <w:rsid w:val="0056765F"/>
    <w:rsid w:val="00571364"/>
    <w:rsid w:val="005718F3"/>
    <w:rsid w:val="00574FB6"/>
    <w:rsid w:val="005750A6"/>
    <w:rsid w:val="005751AE"/>
    <w:rsid w:val="005757A4"/>
    <w:rsid w:val="00581BC8"/>
    <w:rsid w:val="00581DF6"/>
    <w:rsid w:val="00584008"/>
    <w:rsid w:val="00585300"/>
    <w:rsid w:val="0058722B"/>
    <w:rsid w:val="00594391"/>
    <w:rsid w:val="00595F00"/>
    <w:rsid w:val="005A4B83"/>
    <w:rsid w:val="005A5B26"/>
    <w:rsid w:val="005A626D"/>
    <w:rsid w:val="005A76B3"/>
    <w:rsid w:val="005B393D"/>
    <w:rsid w:val="005B4D31"/>
    <w:rsid w:val="005B6BD1"/>
    <w:rsid w:val="005C0420"/>
    <w:rsid w:val="005C3494"/>
    <w:rsid w:val="005C3DD3"/>
    <w:rsid w:val="005C6865"/>
    <w:rsid w:val="005C7A4B"/>
    <w:rsid w:val="005C7CEC"/>
    <w:rsid w:val="005D54E6"/>
    <w:rsid w:val="005D658A"/>
    <w:rsid w:val="005D7D37"/>
    <w:rsid w:val="005E0D60"/>
    <w:rsid w:val="005E1935"/>
    <w:rsid w:val="005F4876"/>
    <w:rsid w:val="006012F5"/>
    <w:rsid w:val="0060174C"/>
    <w:rsid w:val="00603457"/>
    <w:rsid w:val="00607070"/>
    <w:rsid w:val="00610B74"/>
    <w:rsid w:val="00610F64"/>
    <w:rsid w:val="00613021"/>
    <w:rsid w:val="00613291"/>
    <w:rsid w:val="006138B2"/>
    <w:rsid w:val="006152CC"/>
    <w:rsid w:val="00615E76"/>
    <w:rsid w:val="00623C56"/>
    <w:rsid w:val="00633842"/>
    <w:rsid w:val="006430CF"/>
    <w:rsid w:val="00643809"/>
    <w:rsid w:val="006438B4"/>
    <w:rsid w:val="00643DBB"/>
    <w:rsid w:val="006451A0"/>
    <w:rsid w:val="006465E6"/>
    <w:rsid w:val="00647B55"/>
    <w:rsid w:val="0065016B"/>
    <w:rsid w:val="00651FA5"/>
    <w:rsid w:val="0065439F"/>
    <w:rsid w:val="0066412C"/>
    <w:rsid w:val="00666F12"/>
    <w:rsid w:val="006676F0"/>
    <w:rsid w:val="0067186B"/>
    <w:rsid w:val="00671D94"/>
    <w:rsid w:val="00672BEB"/>
    <w:rsid w:val="006778A2"/>
    <w:rsid w:val="00681771"/>
    <w:rsid w:val="00681A1D"/>
    <w:rsid w:val="00681D43"/>
    <w:rsid w:val="00683DDD"/>
    <w:rsid w:val="00694F72"/>
    <w:rsid w:val="0069503B"/>
    <w:rsid w:val="006A1B80"/>
    <w:rsid w:val="006A4B7C"/>
    <w:rsid w:val="006A6076"/>
    <w:rsid w:val="006A60BF"/>
    <w:rsid w:val="006A7CBE"/>
    <w:rsid w:val="006A7F1A"/>
    <w:rsid w:val="006B20DF"/>
    <w:rsid w:val="006B2B7B"/>
    <w:rsid w:val="006B4846"/>
    <w:rsid w:val="006C04C0"/>
    <w:rsid w:val="006C21DB"/>
    <w:rsid w:val="006C3707"/>
    <w:rsid w:val="006D0010"/>
    <w:rsid w:val="006D077E"/>
    <w:rsid w:val="006E010F"/>
    <w:rsid w:val="006E18C1"/>
    <w:rsid w:val="006E1F2D"/>
    <w:rsid w:val="006F04D1"/>
    <w:rsid w:val="006F1305"/>
    <w:rsid w:val="006F1A04"/>
    <w:rsid w:val="006F1C7F"/>
    <w:rsid w:val="006F3A9F"/>
    <w:rsid w:val="006F5B3C"/>
    <w:rsid w:val="00700AEA"/>
    <w:rsid w:val="00711B80"/>
    <w:rsid w:val="0071291A"/>
    <w:rsid w:val="00717B9B"/>
    <w:rsid w:val="00726FD7"/>
    <w:rsid w:val="00731AAA"/>
    <w:rsid w:val="00732943"/>
    <w:rsid w:val="00733DC8"/>
    <w:rsid w:val="00736230"/>
    <w:rsid w:val="00737081"/>
    <w:rsid w:val="00741FF4"/>
    <w:rsid w:val="0074286D"/>
    <w:rsid w:val="00745463"/>
    <w:rsid w:val="007468AC"/>
    <w:rsid w:val="00750C15"/>
    <w:rsid w:val="007525A5"/>
    <w:rsid w:val="00752D43"/>
    <w:rsid w:val="007553CB"/>
    <w:rsid w:val="00757913"/>
    <w:rsid w:val="0076596A"/>
    <w:rsid w:val="007669AB"/>
    <w:rsid w:val="00770F65"/>
    <w:rsid w:val="007767F9"/>
    <w:rsid w:val="00781D58"/>
    <w:rsid w:val="0078307F"/>
    <w:rsid w:val="007834AC"/>
    <w:rsid w:val="00785AE7"/>
    <w:rsid w:val="0079097F"/>
    <w:rsid w:val="0079140D"/>
    <w:rsid w:val="00797DFE"/>
    <w:rsid w:val="007A039F"/>
    <w:rsid w:val="007A4ACB"/>
    <w:rsid w:val="007A63BF"/>
    <w:rsid w:val="007B2835"/>
    <w:rsid w:val="007B2D85"/>
    <w:rsid w:val="007C0367"/>
    <w:rsid w:val="007C0D48"/>
    <w:rsid w:val="007C1371"/>
    <w:rsid w:val="007C2571"/>
    <w:rsid w:val="007C2B2D"/>
    <w:rsid w:val="007C3833"/>
    <w:rsid w:val="007C5BC1"/>
    <w:rsid w:val="007C70D9"/>
    <w:rsid w:val="007D05FC"/>
    <w:rsid w:val="007D1F44"/>
    <w:rsid w:val="007D6933"/>
    <w:rsid w:val="007D72D1"/>
    <w:rsid w:val="007D745A"/>
    <w:rsid w:val="007E1081"/>
    <w:rsid w:val="007E1D33"/>
    <w:rsid w:val="007E4658"/>
    <w:rsid w:val="007E5B97"/>
    <w:rsid w:val="007E79B8"/>
    <w:rsid w:val="007F076D"/>
    <w:rsid w:val="007F146C"/>
    <w:rsid w:val="007F3E72"/>
    <w:rsid w:val="007F6E74"/>
    <w:rsid w:val="00802E83"/>
    <w:rsid w:val="008165B0"/>
    <w:rsid w:val="008202F9"/>
    <w:rsid w:val="00820777"/>
    <w:rsid w:val="008207A7"/>
    <w:rsid w:val="00821E15"/>
    <w:rsid w:val="00822EA8"/>
    <w:rsid w:val="0082421A"/>
    <w:rsid w:val="008262B6"/>
    <w:rsid w:val="0083076F"/>
    <w:rsid w:val="008365BC"/>
    <w:rsid w:val="00843918"/>
    <w:rsid w:val="00843E7D"/>
    <w:rsid w:val="008460B8"/>
    <w:rsid w:val="008515D7"/>
    <w:rsid w:val="00853733"/>
    <w:rsid w:val="00853C18"/>
    <w:rsid w:val="00861B31"/>
    <w:rsid w:val="008621CA"/>
    <w:rsid w:val="00862A88"/>
    <w:rsid w:val="00866D1D"/>
    <w:rsid w:val="00872703"/>
    <w:rsid w:val="00877B18"/>
    <w:rsid w:val="0088197C"/>
    <w:rsid w:val="00883FED"/>
    <w:rsid w:val="00885A84"/>
    <w:rsid w:val="00887292"/>
    <w:rsid w:val="0088779E"/>
    <w:rsid w:val="0089093B"/>
    <w:rsid w:val="00892568"/>
    <w:rsid w:val="00892817"/>
    <w:rsid w:val="00896DAB"/>
    <w:rsid w:val="008B4A44"/>
    <w:rsid w:val="008B4F0F"/>
    <w:rsid w:val="008C0399"/>
    <w:rsid w:val="008C78E0"/>
    <w:rsid w:val="008D023D"/>
    <w:rsid w:val="008D38B9"/>
    <w:rsid w:val="008D60A6"/>
    <w:rsid w:val="008D7004"/>
    <w:rsid w:val="008D78BD"/>
    <w:rsid w:val="008E0CDC"/>
    <w:rsid w:val="008F1456"/>
    <w:rsid w:val="008F43BA"/>
    <w:rsid w:val="008F7496"/>
    <w:rsid w:val="009023B5"/>
    <w:rsid w:val="009102C0"/>
    <w:rsid w:val="00910B67"/>
    <w:rsid w:val="009119D6"/>
    <w:rsid w:val="00911EEF"/>
    <w:rsid w:val="0091224F"/>
    <w:rsid w:val="0091576E"/>
    <w:rsid w:val="00920947"/>
    <w:rsid w:val="00920D02"/>
    <w:rsid w:val="00921239"/>
    <w:rsid w:val="00922098"/>
    <w:rsid w:val="00923910"/>
    <w:rsid w:val="00924BD5"/>
    <w:rsid w:val="009259C5"/>
    <w:rsid w:val="00944DD8"/>
    <w:rsid w:val="00947329"/>
    <w:rsid w:val="00953897"/>
    <w:rsid w:val="00953FCD"/>
    <w:rsid w:val="009541F9"/>
    <w:rsid w:val="00954ABF"/>
    <w:rsid w:val="00957C31"/>
    <w:rsid w:val="00957D7E"/>
    <w:rsid w:val="009605DA"/>
    <w:rsid w:val="00962A50"/>
    <w:rsid w:val="009640FC"/>
    <w:rsid w:val="00964619"/>
    <w:rsid w:val="009664C7"/>
    <w:rsid w:val="00967678"/>
    <w:rsid w:val="00970C57"/>
    <w:rsid w:val="00971389"/>
    <w:rsid w:val="009754FD"/>
    <w:rsid w:val="00982AEF"/>
    <w:rsid w:val="00982E7F"/>
    <w:rsid w:val="00983282"/>
    <w:rsid w:val="00993743"/>
    <w:rsid w:val="00995264"/>
    <w:rsid w:val="009964E3"/>
    <w:rsid w:val="009978BD"/>
    <w:rsid w:val="009A1732"/>
    <w:rsid w:val="009A1A2B"/>
    <w:rsid w:val="009A6D55"/>
    <w:rsid w:val="009B20E0"/>
    <w:rsid w:val="009B2181"/>
    <w:rsid w:val="009B37EB"/>
    <w:rsid w:val="009B4672"/>
    <w:rsid w:val="009B7760"/>
    <w:rsid w:val="009C303E"/>
    <w:rsid w:val="009C46CE"/>
    <w:rsid w:val="009C5708"/>
    <w:rsid w:val="009C6FC9"/>
    <w:rsid w:val="009D3C97"/>
    <w:rsid w:val="009D6E1C"/>
    <w:rsid w:val="009E2583"/>
    <w:rsid w:val="009E3F06"/>
    <w:rsid w:val="009E6893"/>
    <w:rsid w:val="009F016C"/>
    <w:rsid w:val="009F30B2"/>
    <w:rsid w:val="009F52A5"/>
    <w:rsid w:val="009F5625"/>
    <w:rsid w:val="00A008DA"/>
    <w:rsid w:val="00A017FF"/>
    <w:rsid w:val="00A05569"/>
    <w:rsid w:val="00A058C5"/>
    <w:rsid w:val="00A059A9"/>
    <w:rsid w:val="00A07611"/>
    <w:rsid w:val="00A11532"/>
    <w:rsid w:val="00A12764"/>
    <w:rsid w:val="00A1327E"/>
    <w:rsid w:val="00A1370B"/>
    <w:rsid w:val="00A22B47"/>
    <w:rsid w:val="00A2422F"/>
    <w:rsid w:val="00A316F3"/>
    <w:rsid w:val="00A31C1D"/>
    <w:rsid w:val="00A32845"/>
    <w:rsid w:val="00A32A16"/>
    <w:rsid w:val="00A32B29"/>
    <w:rsid w:val="00A3392F"/>
    <w:rsid w:val="00A362C2"/>
    <w:rsid w:val="00A366A6"/>
    <w:rsid w:val="00A366C4"/>
    <w:rsid w:val="00A40132"/>
    <w:rsid w:val="00A41AB4"/>
    <w:rsid w:val="00A46B80"/>
    <w:rsid w:val="00A55F6F"/>
    <w:rsid w:val="00A60D8A"/>
    <w:rsid w:val="00A62D14"/>
    <w:rsid w:val="00A6698A"/>
    <w:rsid w:val="00A72A91"/>
    <w:rsid w:val="00A73B86"/>
    <w:rsid w:val="00A80208"/>
    <w:rsid w:val="00A80B25"/>
    <w:rsid w:val="00A83BB8"/>
    <w:rsid w:val="00A8659C"/>
    <w:rsid w:val="00A9042D"/>
    <w:rsid w:val="00A91D90"/>
    <w:rsid w:val="00A91DAE"/>
    <w:rsid w:val="00A92861"/>
    <w:rsid w:val="00A92BAE"/>
    <w:rsid w:val="00A93BEA"/>
    <w:rsid w:val="00A95883"/>
    <w:rsid w:val="00A96571"/>
    <w:rsid w:val="00AA0390"/>
    <w:rsid w:val="00AA06E3"/>
    <w:rsid w:val="00AA42D9"/>
    <w:rsid w:val="00AA6B0C"/>
    <w:rsid w:val="00AA7089"/>
    <w:rsid w:val="00AA7EB3"/>
    <w:rsid w:val="00AB0115"/>
    <w:rsid w:val="00AB1AEA"/>
    <w:rsid w:val="00AB339E"/>
    <w:rsid w:val="00AB457C"/>
    <w:rsid w:val="00AB4FEC"/>
    <w:rsid w:val="00AC0B0A"/>
    <w:rsid w:val="00AC1F39"/>
    <w:rsid w:val="00AC374D"/>
    <w:rsid w:val="00AC7850"/>
    <w:rsid w:val="00AD5837"/>
    <w:rsid w:val="00AE13B5"/>
    <w:rsid w:val="00AE1524"/>
    <w:rsid w:val="00AE3806"/>
    <w:rsid w:val="00AE4BD1"/>
    <w:rsid w:val="00AE55AF"/>
    <w:rsid w:val="00AE56CF"/>
    <w:rsid w:val="00AF203B"/>
    <w:rsid w:val="00AF288B"/>
    <w:rsid w:val="00AF54E2"/>
    <w:rsid w:val="00B01205"/>
    <w:rsid w:val="00B01D29"/>
    <w:rsid w:val="00B02ABB"/>
    <w:rsid w:val="00B04DF5"/>
    <w:rsid w:val="00B138EC"/>
    <w:rsid w:val="00B22EF3"/>
    <w:rsid w:val="00B245BF"/>
    <w:rsid w:val="00B252D9"/>
    <w:rsid w:val="00B341A6"/>
    <w:rsid w:val="00B378FE"/>
    <w:rsid w:val="00B40C95"/>
    <w:rsid w:val="00B4200D"/>
    <w:rsid w:val="00B44518"/>
    <w:rsid w:val="00B45CC8"/>
    <w:rsid w:val="00B45F3E"/>
    <w:rsid w:val="00B478EE"/>
    <w:rsid w:val="00B51858"/>
    <w:rsid w:val="00B526D6"/>
    <w:rsid w:val="00B52986"/>
    <w:rsid w:val="00B52D6D"/>
    <w:rsid w:val="00B56072"/>
    <w:rsid w:val="00B57B36"/>
    <w:rsid w:val="00B6143D"/>
    <w:rsid w:val="00B6276E"/>
    <w:rsid w:val="00B659DB"/>
    <w:rsid w:val="00B65B1E"/>
    <w:rsid w:val="00B74AE0"/>
    <w:rsid w:val="00B750A7"/>
    <w:rsid w:val="00B775DE"/>
    <w:rsid w:val="00B801D9"/>
    <w:rsid w:val="00B81440"/>
    <w:rsid w:val="00B81469"/>
    <w:rsid w:val="00B830C0"/>
    <w:rsid w:val="00B8320E"/>
    <w:rsid w:val="00B83689"/>
    <w:rsid w:val="00B83C17"/>
    <w:rsid w:val="00B83FC5"/>
    <w:rsid w:val="00B86F06"/>
    <w:rsid w:val="00B87774"/>
    <w:rsid w:val="00B922E5"/>
    <w:rsid w:val="00B929C6"/>
    <w:rsid w:val="00B9359D"/>
    <w:rsid w:val="00B93681"/>
    <w:rsid w:val="00B93834"/>
    <w:rsid w:val="00B94304"/>
    <w:rsid w:val="00B949E9"/>
    <w:rsid w:val="00B95071"/>
    <w:rsid w:val="00BA0F31"/>
    <w:rsid w:val="00BA3D83"/>
    <w:rsid w:val="00BB0CAB"/>
    <w:rsid w:val="00BB1C78"/>
    <w:rsid w:val="00BB2C38"/>
    <w:rsid w:val="00BB7AC0"/>
    <w:rsid w:val="00BC167D"/>
    <w:rsid w:val="00BC2126"/>
    <w:rsid w:val="00BC3612"/>
    <w:rsid w:val="00BC3EF6"/>
    <w:rsid w:val="00BC44D2"/>
    <w:rsid w:val="00BC4921"/>
    <w:rsid w:val="00BC4E2B"/>
    <w:rsid w:val="00BC6AB9"/>
    <w:rsid w:val="00BD3B28"/>
    <w:rsid w:val="00BD6A50"/>
    <w:rsid w:val="00BE2025"/>
    <w:rsid w:val="00BE3CAB"/>
    <w:rsid w:val="00BE617D"/>
    <w:rsid w:val="00BE73E6"/>
    <w:rsid w:val="00BF069C"/>
    <w:rsid w:val="00BF34BB"/>
    <w:rsid w:val="00BF49F6"/>
    <w:rsid w:val="00BF4FD6"/>
    <w:rsid w:val="00C024C9"/>
    <w:rsid w:val="00C03C76"/>
    <w:rsid w:val="00C04D93"/>
    <w:rsid w:val="00C075B8"/>
    <w:rsid w:val="00C076F3"/>
    <w:rsid w:val="00C144A6"/>
    <w:rsid w:val="00C15450"/>
    <w:rsid w:val="00C20035"/>
    <w:rsid w:val="00C329CA"/>
    <w:rsid w:val="00C3405A"/>
    <w:rsid w:val="00C34C83"/>
    <w:rsid w:val="00C34EDC"/>
    <w:rsid w:val="00C37328"/>
    <w:rsid w:val="00C3753B"/>
    <w:rsid w:val="00C40C49"/>
    <w:rsid w:val="00C4470D"/>
    <w:rsid w:val="00C44B50"/>
    <w:rsid w:val="00C45B3E"/>
    <w:rsid w:val="00C47259"/>
    <w:rsid w:val="00C47383"/>
    <w:rsid w:val="00C476D3"/>
    <w:rsid w:val="00C5003D"/>
    <w:rsid w:val="00C517E3"/>
    <w:rsid w:val="00C539DE"/>
    <w:rsid w:val="00C604DD"/>
    <w:rsid w:val="00C618B9"/>
    <w:rsid w:val="00C711A2"/>
    <w:rsid w:val="00C71D40"/>
    <w:rsid w:val="00C72E48"/>
    <w:rsid w:val="00C7586A"/>
    <w:rsid w:val="00C765F2"/>
    <w:rsid w:val="00C81503"/>
    <w:rsid w:val="00C8558F"/>
    <w:rsid w:val="00C8A144"/>
    <w:rsid w:val="00C955CF"/>
    <w:rsid w:val="00CA04AA"/>
    <w:rsid w:val="00CB1F26"/>
    <w:rsid w:val="00CB7DF8"/>
    <w:rsid w:val="00CC3405"/>
    <w:rsid w:val="00CC3896"/>
    <w:rsid w:val="00CC638A"/>
    <w:rsid w:val="00CC7723"/>
    <w:rsid w:val="00CD3F8A"/>
    <w:rsid w:val="00CE3A59"/>
    <w:rsid w:val="00CE4130"/>
    <w:rsid w:val="00CE48DC"/>
    <w:rsid w:val="00CE4CF7"/>
    <w:rsid w:val="00CE4EBC"/>
    <w:rsid w:val="00CE7B31"/>
    <w:rsid w:val="00CF1B89"/>
    <w:rsid w:val="00D022CE"/>
    <w:rsid w:val="00D02F30"/>
    <w:rsid w:val="00D04227"/>
    <w:rsid w:val="00D0565F"/>
    <w:rsid w:val="00D06A4D"/>
    <w:rsid w:val="00D12A22"/>
    <w:rsid w:val="00D12AB7"/>
    <w:rsid w:val="00D21DF9"/>
    <w:rsid w:val="00D2288B"/>
    <w:rsid w:val="00D2335E"/>
    <w:rsid w:val="00D26AF5"/>
    <w:rsid w:val="00D314B8"/>
    <w:rsid w:val="00D318E3"/>
    <w:rsid w:val="00D422B5"/>
    <w:rsid w:val="00D4313F"/>
    <w:rsid w:val="00D46995"/>
    <w:rsid w:val="00D52B43"/>
    <w:rsid w:val="00D53474"/>
    <w:rsid w:val="00D62D7E"/>
    <w:rsid w:val="00D631F4"/>
    <w:rsid w:val="00D66904"/>
    <w:rsid w:val="00D66937"/>
    <w:rsid w:val="00D71F90"/>
    <w:rsid w:val="00D73247"/>
    <w:rsid w:val="00D736B7"/>
    <w:rsid w:val="00D74CB9"/>
    <w:rsid w:val="00D76DFB"/>
    <w:rsid w:val="00D83C26"/>
    <w:rsid w:val="00D857FE"/>
    <w:rsid w:val="00D85CE7"/>
    <w:rsid w:val="00D91139"/>
    <w:rsid w:val="00D928C0"/>
    <w:rsid w:val="00DA1B79"/>
    <w:rsid w:val="00DA2EE5"/>
    <w:rsid w:val="00DA4663"/>
    <w:rsid w:val="00DB3B89"/>
    <w:rsid w:val="00DC009B"/>
    <w:rsid w:val="00DC6E96"/>
    <w:rsid w:val="00DD1533"/>
    <w:rsid w:val="00DD3DF9"/>
    <w:rsid w:val="00DE0A4C"/>
    <w:rsid w:val="00DE3C2D"/>
    <w:rsid w:val="00DE7E5B"/>
    <w:rsid w:val="00DF1FBD"/>
    <w:rsid w:val="00E03076"/>
    <w:rsid w:val="00E04255"/>
    <w:rsid w:val="00E07613"/>
    <w:rsid w:val="00E1045E"/>
    <w:rsid w:val="00E14748"/>
    <w:rsid w:val="00E20E90"/>
    <w:rsid w:val="00E2612E"/>
    <w:rsid w:val="00E2775A"/>
    <w:rsid w:val="00E33814"/>
    <w:rsid w:val="00E43E0D"/>
    <w:rsid w:val="00E446D7"/>
    <w:rsid w:val="00E4478F"/>
    <w:rsid w:val="00E46752"/>
    <w:rsid w:val="00E47CAD"/>
    <w:rsid w:val="00E52E73"/>
    <w:rsid w:val="00E5385B"/>
    <w:rsid w:val="00E55642"/>
    <w:rsid w:val="00E56254"/>
    <w:rsid w:val="00E568B9"/>
    <w:rsid w:val="00E639B3"/>
    <w:rsid w:val="00E63F25"/>
    <w:rsid w:val="00E67C4D"/>
    <w:rsid w:val="00E72375"/>
    <w:rsid w:val="00E737FF"/>
    <w:rsid w:val="00E82AA0"/>
    <w:rsid w:val="00E853DE"/>
    <w:rsid w:val="00E8789C"/>
    <w:rsid w:val="00E87AFA"/>
    <w:rsid w:val="00E93B59"/>
    <w:rsid w:val="00E959EC"/>
    <w:rsid w:val="00EA1780"/>
    <w:rsid w:val="00EA184E"/>
    <w:rsid w:val="00EA69D5"/>
    <w:rsid w:val="00EB24AA"/>
    <w:rsid w:val="00EB49AF"/>
    <w:rsid w:val="00EB4F4B"/>
    <w:rsid w:val="00EB5347"/>
    <w:rsid w:val="00EB706B"/>
    <w:rsid w:val="00EC1996"/>
    <w:rsid w:val="00EC1EE1"/>
    <w:rsid w:val="00EC3D6E"/>
    <w:rsid w:val="00EC569A"/>
    <w:rsid w:val="00EC5EA0"/>
    <w:rsid w:val="00EC72AD"/>
    <w:rsid w:val="00ED130D"/>
    <w:rsid w:val="00ED5EC6"/>
    <w:rsid w:val="00ED6132"/>
    <w:rsid w:val="00ED6CA5"/>
    <w:rsid w:val="00EE4900"/>
    <w:rsid w:val="00EE7C55"/>
    <w:rsid w:val="00EF5BBD"/>
    <w:rsid w:val="00EF5CA7"/>
    <w:rsid w:val="00EF5D24"/>
    <w:rsid w:val="00EF6628"/>
    <w:rsid w:val="00EF718C"/>
    <w:rsid w:val="00F11091"/>
    <w:rsid w:val="00F1592D"/>
    <w:rsid w:val="00F20FD8"/>
    <w:rsid w:val="00F248E0"/>
    <w:rsid w:val="00F317C8"/>
    <w:rsid w:val="00F32B00"/>
    <w:rsid w:val="00F34880"/>
    <w:rsid w:val="00F349C6"/>
    <w:rsid w:val="00F37BD9"/>
    <w:rsid w:val="00F42313"/>
    <w:rsid w:val="00F44100"/>
    <w:rsid w:val="00F4777C"/>
    <w:rsid w:val="00F47A42"/>
    <w:rsid w:val="00F521E6"/>
    <w:rsid w:val="00F531C2"/>
    <w:rsid w:val="00F600B2"/>
    <w:rsid w:val="00F70F3A"/>
    <w:rsid w:val="00F76FB6"/>
    <w:rsid w:val="00F8110F"/>
    <w:rsid w:val="00F860BB"/>
    <w:rsid w:val="00F868A5"/>
    <w:rsid w:val="00F91303"/>
    <w:rsid w:val="00F9495F"/>
    <w:rsid w:val="00F96749"/>
    <w:rsid w:val="00F96A1D"/>
    <w:rsid w:val="00FA5344"/>
    <w:rsid w:val="00FB426A"/>
    <w:rsid w:val="00FB65BE"/>
    <w:rsid w:val="00FC1468"/>
    <w:rsid w:val="00FC2D5C"/>
    <w:rsid w:val="00FC61CE"/>
    <w:rsid w:val="00FC7A32"/>
    <w:rsid w:val="00FD011E"/>
    <w:rsid w:val="00FD1966"/>
    <w:rsid w:val="00FD21E0"/>
    <w:rsid w:val="00FD3FF2"/>
    <w:rsid w:val="00FD7736"/>
    <w:rsid w:val="00FE08B3"/>
    <w:rsid w:val="00FE4DB5"/>
    <w:rsid w:val="00FE65A9"/>
    <w:rsid w:val="00FE67EF"/>
    <w:rsid w:val="00FF1A9F"/>
    <w:rsid w:val="00FF4F31"/>
    <w:rsid w:val="00FF6DA2"/>
    <w:rsid w:val="010ED4E3"/>
    <w:rsid w:val="0113C714"/>
    <w:rsid w:val="0122017D"/>
    <w:rsid w:val="014817F9"/>
    <w:rsid w:val="017B06DD"/>
    <w:rsid w:val="01C868D3"/>
    <w:rsid w:val="0209C216"/>
    <w:rsid w:val="024E6003"/>
    <w:rsid w:val="02D080FE"/>
    <w:rsid w:val="02F048DB"/>
    <w:rsid w:val="0322B540"/>
    <w:rsid w:val="03251B43"/>
    <w:rsid w:val="036D466D"/>
    <w:rsid w:val="03907FE0"/>
    <w:rsid w:val="03A94D65"/>
    <w:rsid w:val="03C5B271"/>
    <w:rsid w:val="040BFE8F"/>
    <w:rsid w:val="041F466D"/>
    <w:rsid w:val="0464975A"/>
    <w:rsid w:val="048C193C"/>
    <w:rsid w:val="04D2112D"/>
    <w:rsid w:val="04F0D35C"/>
    <w:rsid w:val="0571D31E"/>
    <w:rsid w:val="05F0967E"/>
    <w:rsid w:val="065186E8"/>
    <w:rsid w:val="067F4A53"/>
    <w:rsid w:val="0686DDEA"/>
    <w:rsid w:val="070BA0A9"/>
    <w:rsid w:val="072A73C4"/>
    <w:rsid w:val="07497D5C"/>
    <w:rsid w:val="07595904"/>
    <w:rsid w:val="0787CF97"/>
    <w:rsid w:val="07B93325"/>
    <w:rsid w:val="07EE4536"/>
    <w:rsid w:val="081C91A5"/>
    <w:rsid w:val="088BE035"/>
    <w:rsid w:val="08A7710A"/>
    <w:rsid w:val="09494CC2"/>
    <w:rsid w:val="098BB1A7"/>
    <w:rsid w:val="09A0AD78"/>
    <w:rsid w:val="0A00758B"/>
    <w:rsid w:val="0A27B096"/>
    <w:rsid w:val="0A566AD8"/>
    <w:rsid w:val="0AA241DD"/>
    <w:rsid w:val="0AD8386A"/>
    <w:rsid w:val="0B259EDF"/>
    <w:rsid w:val="0B2B1AF3"/>
    <w:rsid w:val="0B872BAC"/>
    <w:rsid w:val="0B9EC0FA"/>
    <w:rsid w:val="0BAAE57A"/>
    <w:rsid w:val="0C41E744"/>
    <w:rsid w:val="0C6CBD11"/>
    <w:rsid w:val="0C8018A3"/>
    <w:rsid w:val="0C93BBF2"/>
    <w:rsid w:val="0D1B1997"/>
    <w:rsid w:val="0D8254F9"/>
    <w:rsid w:val="0DD42F8E"/>
    <w:rsid w:val="0DE2F0DA"/>
    <w:rsid w:val="0E921B98"/>
    <w:rsid w:val="0ED5FFA6"/>
    <w:rsid w:val="0F166D40"/>
    <w:rsid w:val="0F1BB24B"/>
    <w:rsid w:val="0FC7D187"/>
    <w:rsid w:val="1005E0EC"/>
    <w:rsid w:val="1047483C"/>
    <w:rsid w:val="105B5886"/>
    <w:rsid w:val="10FBA59D"/>
    <w:rsid w:val="11003B4A"/>
    <w:rsid w:val="11194826"/>
    <w:rsid w:val="11F52C32"/>
    <w:rsid w:val="12244B86"/>
    <w:rsid w:val="12718C2E"/>
    <w:rsid w:val="1300F9A5"/>
    <w:rsid w:val="13468ABA"/>
    <w:rsid w:val="13571E51"/>
    <w:rsid w:val="13722F60"/>
    <w:rsid w:val="13791534"/>
    <w:rsid w:val="137B7A91"/>
    <w:rsid w:val="1390FC93"/>
    <w:rsid w:val="1437DC0C"/>
    <w:rsid w:val="147A2E28"/>
    <w:rsid w:val="147F1AB0"/>
    <w:rsid w:val="151276A2"/>
    <w:rsid w:val="15424143"/>
    <w:rsid w:val="154EA092"/>
    <w:rsid w:val="15BBB726"/>
    <w:rsid w:val="15CDA391"/>
    <w:rsid w:val="15DF4173"/>
    <w:rsid w:val="15EE02BF"/>
    <w:rsid w:val="1645FAED"/>
    <w:rsid w:val="16C89D55"/>
    <w:rsid w:val="17089C16"/>
    <w:rsid w:val="171FF660"/>
    <w:rsid w:val="1791C0A6"/>
    <w:rsid w:val="17B4C965"/>
    <w:rsid w:val="17E5B6F1"/>
    <w:rsid w:val="1807ADA3"/>
    <w:rsid w:val="18200852"/>
    <w:rsid w:val="18353B0E"/>
    <w:rsid w:val="183AA2F5"/>
    <w:rsid w:val="18437428"/>
    <w:rsid w:val="184C8657"/>
    <w:rsid w:val="1861DE90"/>
    <w:rsid w:val="194B24B2"/>
    <w:rsid w:val="19DC418A"/>
    <w:rsid w:val="19EF5D4F"/>
    <w:rsid w:val="1A003E17"/>
    <w:rsid w:val="1A2211B5"/>
    <w:rsid w:val="1AE6F513"/>
    <w:rsid w:val="1B196C10"/>
    <w:rsid w:val="1BBD01E0"/>
    <w:rsid w:val="1BC5D25B"/>
    <w:rsid w:val="1BED4AA9"/>
    <w:rsid w:val="1BF35E06"/>
    <w:rsid w:val="1C42EDF1"/>
    <w:rsid w:val="1C913DD6"/>
    <w:rsid w:val="1D156FF8"/>
    <w:rsid w:val="1D434D9C"/>
    <w:rsid w:val="1D520E98"/>
    <w:rsid w:val="1DA51128"/>
    <w:rsid w:val="1DB35CED"/>
    <w:rsid w:val="1DC90C9A"/>
    <w:rsid w:val="1DDEBE52"/>
    <w:rsid w:val="1E000A17"/>
    <w:rsid w:val="1E4D4849"/>
    <w:rsid w:val="1E973135"/>
    <w:rsid w:val="1EBF6485"/>
    <w:rsid w:val="1ED3AF3A"/>
    <w:rsid w:val="1ED5A6DC"/>
    <w:rsid w:val="1F46787F"/>
    <w:rsid w:val="1FB18783"/>
    <w:rsid w:val="206F7F9B"/>
    <w:rsid w:val="207AEE5E"/>
    <w:rsid w:val="20865B2B"/>
    <w:rsid w:val="209C41D3"/>
    <w:rsid w:val="20B0A362"/>
    <w:rsid w:val="20C0345A"/>
    <w:rsid w:val="2116EAF9"/>
    <w:rsid w:val="213AD510"/>
    <w:rsid w:val="216CF357"/>
    <w:rsid w:val="21833A94"/>
    <w:rsid w:val="21D35611"/>
    <w:rsid w:val="21F5A560"/>
    <w:rsid w:val="21FCAE1C"/>
    <w:rsid w:val="2216BEBF"/>
    <w:rsid w:val="2238384E"/>
    <w:rsid w:val="228722F8"/>
    <w:rsid w:val="22B2BB5A"/>
    <w:rsid w:val="231F0AF5"/>
    <w:rsid w:val="237BDEAB"/>
    <w:rsid w:val="244DFFD6"/>
    <w:rsid w:val="244E8BBB"/>
    <w:rsid w:val="246308D7"/>
    <w:rsid w:val="248535BF"/>
    <w:rsid w:val="24B2E3B9"/>
    <w:rsid w:val="2559381B"/>
    <w:rsid w:val="258FAD93"/>
    <w:rsid w:val="25B7E2C9"/>
    <w:rsid w:val="25E229C4"/>
    <w:rsid w:val="260C140F"/>
    <w:rsid w:val="260EF87E"/>
    <w:rsid w:val="2613DFB5"/>
    <w:rsid w:val="26E3E186"/>
    <w:rsid w:val="2785A098"/>
    <w:rsid w:val="27B3B6DF"/>
    <w:rsid w:val="27B89D73"/>
    <w:rsid w:val="282AA95B"/>
    <w:rsid w:val="282B39BF"/>
    <w:rsid w:val="288CE617"/>
    <w:rsid w:val="289F23BF"/>
    <w:rsid w:val="291BCB28"/>
    <w:rsid w:val="298474F9"/>
    <w:rsid w:val="29DB5C49"/>
    <w:rsid w:val="2A1E4F67"/>
    <w:rsid w:val="2A5E4E28"/>
    <w:rsid w:val="2A868552"/>
    <w:rsid w:val="2B1A7511"/>
    <w:rsid w:val="2B1BCD64"/>
    <w:rsid w:val="2B5E98C2"/>
    <w:rsid w:val="2B848921"/>
    <w:rsid w:val="2B88E8CE"/>
    <w:rsid w:val="2BB50C1D"/>
    <w:rsid w:val="2BB94B8D"/>
    <w:rsid w:val="2BEA550F"/>
    <w:rsid w:val="2C47D6E4"/>
    <w:rsid w:val="2C622D36"/>
    <w:rsid w:val="2C84FCDE"/>
    <w:rsid w:val="2D2D18DD"/>
    <w:rsid w:val="2D4474DC"/>
    <w:rsid w:val="2D7A5E15"/>
    <w:rsid w:val="2DD96F05"/>
    <w:rsid w:val="2E10B5DA"/>
    <w:rsid w:val="2ED9D92B"/>
    <w:rsid w:val="2F2E7C3D"/>
    <w:rsid w:val="2F5E5954"/>
    <w:rsid w:val="2F7E27F3"/>
    <w:rsid w:val="2FAD8DED"/>
    <w:rsid w:val="2FB5CD72"/>
    <w:rsid w:val="2FBEC8C4"/>
    <w:rsid w:val="2FD03116"/>
    <w:rsid w:val="2FD2C622"/>
    <w:rsid w:val="3002A315"/>
    <w:rsid w:val="30127D7C"/>
    <w:rsid w:val="301BA350"/>
    <w:rsid w:val="30733A99"/>
    <w:rsid w:val="3075A98C"/>
    <w:rsid w:val="310409B1"/>
    <w:rsid w:val="319868C5"/>
    <w:rsid w:val="319B0263"/>
    <w:rsid w:val="3229614C"/>
    <w:rsid w:val="322C73DA"/>
    <w:rsid w:val="323533BB"/>
    <w:rsid w:val="3289C0D7"/>
    <w:rsid w:val="32B71868"/>
    <w:rsid w:val="334F0253"/>
    <w:rsid w:val="33AADB5B"/>
    <w:rsid w:val="33F16EFD"/>
    <w:rsid w:val="33F34259"/>
    <w:rsid w:val="340FC955"/>
    <w:rsid w:val="34400569"/>
    <w:rsid w:val="34A34D80"/>
    <w:rsid w:val="34AB0835"/>
    <w:rsid w:val="353B7203"/>
    <w:rsid w:val="35AB99B6"/>
    <w:rsid w:val="360537F0"/>
    <w:rsid w:val="360C40AC"/>
    <w:rsid w:val="366ED843"/>
    <w:rsid w:val="36AF0F0C"/>
    <w:rsid w:val="36E47EF3"/>
    <w:rsid w:val="3775BF9C"/>
    <w:rsid w:val="377D66A5"/>
    <w:rsid w:val="37A05101"/>
    <w:rsid w:val="37B0ADF1"/>
    <w:rsid w:val="37D5DFA7"/>
    <w:rsid w:val="384E4379"/>
    <w:rsid w:val="386F8168"/>
    <w:rsid w:val="38730C6F"/>
    <w:rsid w:val="38AB467D"/>
    <w:rsid w:val="38E33A78"/>
    <w:rsid w:val="39285CC2"/>
    <w:rsid w:val="396919CB"/>
    <w:rsid w:val="3A7A98A1"/>
    <w:rsid w:val="3B7734BF"/>
    <w:rsid w:val="3BB5ED40"/>
    <w:rsid w:val="3D5D52A7"/>
    <w:rsid w:val="3E310769"/>
    <w:rsid w:val="3E33F12E"/>
    <w:rsid w:val="3E52FB4D"/>
    <w:rsid w:val="3EEF90D8"/>
    <w:rsid w:val="3F527BFC"/>
    <w:rsid w:val="3F770422"/>
    <w:rsid w:val="3FAF4FB2"/>
    <w:rsid w:val="3FBB6AC1"/>
    <w:rsid w:val="3FC82898"/>
    <w:rsid w:val="3FECFD2A"/>
    <w:rsid w:val="3FF405E6"/>
    <w:rsid w:val="400DF601"/>
    <w:rsid w:val="407CF277"/>
    <w:rsid w:val="40A82003"/>
    <w:rsid w:val="41A022E9"/>
    <w:rsid w:val="41A9079D"/>
    <w:rsid w:val="41BFC8F3"/>
    <w:rsid w:val="41F92CF4"/>
    <w:rsid w:val="420C0667"/>
    <w:rsid w:val="42265CB9"/>
    <w:rsid w:val="4244A8B3"/>
    <w:rsid w:val="42CD3C32"/>
    <w:rsid w:val="42CF2A4F"/>
    <w:rsid w:val="42E8E8B2"/>
    <w:rsid w:val="43A1FA6F"/>
    <w:rsid w:val="43BE56C8"/>
    <w:rsid w:val="44161E19"/>
    <w:rsid w:val="4472FCEF"/>
    <w:rsid w:val="44803611"/>
    <w:rsid w:val="44CC8531"/>
    <w:rsid w:val="44DAEAD9"/>
    <w:rsid w:val="4558669D"/>
    <w:rsid w:val="45607120"/>
    <w:rsid w:val="457A613B"/>
    <w:rsid w:val="4582F847"/>
    <w:rsid w:val="46220125"/>
    <w:rsid w:val="46376A1C"/>
    <w:rsid w:val="4642FF22"/>
    <w:rsid w:val="4651C06E"/>
    <w:rsid w:val="4653938E"/>
    <w:rsid w:val="4670D104"/>
    <w:rsid w:val="4673940C"/>
    <w:rsid w:val="46748C65"/>
    <w:rsid w:val="46C85979"/>
    <w:rsid w:val="4726D5FD"/>
    <w:rsid w:val="47DECF83"/>
    <w:rsid w:val="480BE45B"/>
    <w:rsid w:val="486C3F59"/>
    <w:rsid w:val="487007DC"/>
    <w:rsid w:val="487B47EB"/>
    <w:rsid w:val="48DE86A3"/>
    <w:rsid w:val="4929EE59"/>
    <w:rsid w:val="493D099B"/>
    <w:rsid w:val="49E066AF"/>
    <w:rsid w:val="49E6D2D9"/>
    <w:rsid w:val="49FFFA3B"/>
    <w:rsid w:val="4A6A66C8"/>
    <w:rsid w:val="4B0ADB3F"/>
    <w:rsid w:val="4B167045"/>
    <w:rsid w:val="4B43D056"/>
    <w:rsid w:val="4B47B871"/>
    <w:rsid w:val="4BD0C6CF"/>
    <w:rsid w:val="4BEAA0D4"/>
    <w:rsid w:val="4C6B75B0"/>
    <w:rsid w:val="4C80BC03"/>
    <w:rsid w:val="4C8635C1"/>
    <w:rsid w:val="4C8D8343"/>
    <w:rsid w:val="4CA91A93"/>
    <w:rsid w:val="4D26C576"/>
    <w:rsid w:val="4E447ED7"/>
    <w:rsid w:val="4E44EAF4"/>
    <w:rsid w:val="4EA73CE5"/>
    <w:rsid w:val="4EB39248"/>
    <w:rsid w:val="4FE0BB55"/>
    <w:rsid w:val="50A02D5D"/>
    <w:rsid w:val="50A837E0"/>
    <w:rsid w:val="50FEC4B9"/>
    <w:rsid w:val="514EFB69"/>
    <w:rsid w:val="51CA9115"/>
    <w:rsid w:val="52375D33"/>
    <w:rsid w:val="523C8083"/>
    <w:rsid w:val="52A96E20"/>
    <w:rsid w:val="52ECCC25"/>
    <w:rsid w:val="5317EFFA"/>
    <w:rsid w:val="53D71FBF"/>
    <w:rsid w:val="53FB73B5"/>
    <w:rsid w:val="54053936"/>
    <w:rsid w:val="5443E1C9"/>
    <w:rsid w:val="54498D1A"/>
    <w:rsid w:val="545A189D"/>
    <w:rsid w:val="54A4C008"/>
    <w:rsid w:val="54C3A7AB"/>
    <w:rsid w:val="54C6F2A6"/>
    <w:rsid w:val="5553BEC5"/>
    <w:rsid w:val="557CE3AC"/>
    <w:rsid w:val="55A301C2"/>
    <w:rsid w:val="55C4DB91"/>
    <w:rsid w:val="5666C0DB"/>
    <w:rsid w:val="56772449"/>
    <w:rsid w:val="56C28E04"/>
    <w:rsid w:val="56DA203F"/>
    <w:rsid w:val="57D05E49"/>
    <w:rsid w:val="5832246A"/>
    <w:rsid w:val="586899E2"/>
    <w:rsid w:val="586C3435"/>
    <w:rsid w:val="58C4BDA2"/>
    <w:rsid w:val="590022CD"/>
    <w:rsid w:val="5905503D"/>
    <w:rsid w:val="59301C63"/>
    <w:rsid w:val="5949DE98"/>
    <w:rsid w:val="5990C3AE"/>
    <w:rsid w:val="59C3DF7D"/>
    <w:rsid w:val="5A3BF7DD"/>
    <w:rsid w:val="5A4E1247"/>
    <w:rsid w:val="5A765652"/>
    <w:rsid w:val="5A7CA893"/>
    <w:rsid w:val="5A7F8B2A"/>
    <w:rsid w:val="5A86AC5A"/>
    <w:rsid w:val="5ACFF712"/>
    <w:rsid w:val="5B7D9CAD"/>
    <w:rsid w:val="5BBA5529"/>
    <w:rsid w:val="5BF3FB90"/>
    <w:rsid w:val="5C099826"/>
    <w:rsid w:val="5C15BA98"/>
    <w:rsid w:val="5C3F39BC"/>
    <w:rsid w:val="5C7A151A"/>
    <w:rsid w:val="5CA3A70D"/>
    <w:rsid w:val="5CA61600"/>
    <w:rsid w:val="5CCB8523"/>
    <w:rsid w:val="5CEEE537"/>
    <w:rsid w:val="5CF5F50F"/>
    <w:rsid w:val="5CF7CA6A"/>
    <w:rsid w:val="5D39F1E0"/>
    <w:rsid w:val="5D6D5A25"/>
    <w:rsid w:val="5D87F591"/>
    <w:rsid w:val="5D9E40DE"/>
    <w:rsid w:val="5DAEF333"/>
    <w:rsid w:val="5E00590B"/>
    <w:rsid w:val="5E34375F"/>
    <w:rsid w:val="5E48B34C"/>
    <w:rsid w:val="5ECF3046"/>
    <w:rsid w:val="5F631710"/>
    <w:rsid w:val="5FA67512"/>
    <w:rsid w:val="5FC1583E"/>
    <w:rsid w:val="5FD007C0"/>
    <w:rsid w:val="601A4F1A"/>
    <w:rsid w:val="602E964B"/>
    <w:rsid w:val="60807F9F"/>
    <w:rsid w:val="60BB8368"/>
    <w:rsid w:val="60BF9653"/>
    <w:rsid w:val="619A30E9"/>
    <w:rsid w:val="61BE56D4"/>
    <w:rsid w:val="61D0A16D"/>
    <w:rsid w:val="61FBFA38"/>
    <w:rsid w:val="620BBE30"/>
    <w:rsid w:val="62D20F84"/>
    <w:rsid w:val="6350C02E"/>
    <w:rsid w:val="6357C8EA"/>
    <w:rsid w:val="6358C3DE"/>
    <w:rsid w:val="635A2735"/>
    <w:rsid w:val="63743E3F"/>
    <w:rsid w:val="63D66081"/>
    <w:rsid w:val="64091A77"/>
    <w:rsid w:val="64804AA1"/>
    <w:rsid w:val="64A378E3"/>
    <w:rsid w:val="64D7B7DD"/>
    <w:rsid w:val="6534BCCF"/>
    <w:rsid w:val="657A3880"/>
    <w:rsid w:val="65B532EF"/>
    <w:rsid w:val="65E6120E"/>
    <w:rsid w:val="65E9BA89"/>
    <w:rsid w:val="66403DBF"/>
    <w:rsid w:val="66B5A105"/>
    <w:rsid w:val="688F861F"/>
    <w:rsid w:val="689B0CE5"/>
    <w:rsid w:val="6905EC97"/>
    <w:rsid w:val="69822A15"/>
    <w:rsid w:val="699D5548"/>
    <w:rsid w:val="69C20198"/>
    <w:rsid w:val="69C968B9"/>
    <w:rsid w:val="69D84F69"/>
    <w:rsid w:val="6A02ED8F"/>
    <w:rsid w:val="6A3A2F86"/>
    <w:rsid w:val="6A7D8D8B"/>
    <w:rsid w:val="6A8289C0"/>
    <w:rsid w:val="6A9D4F53"/>
    <w:rsid w:val="6B17943F"/>
    <w:rsid w:val="6B27EAD2"/>
    <w:rsid w:val="6B46E6B0"/>
    <w:rsid w:val="6B6810D1"/>
    <w:rsid w:val="6BBF753D"/>
    <w:rsid w:val="6C094EBC"/>
    <w:rsid w:val="6C2AF05E"/>
    <w:rsid w:val="6C340141"/>
    <w:rsid w:val="6C3FD3B0"/>
    <w:rsid w:val="6C877C4A"/>
    <w:rsid w:val="6C95B564"/>
    <w:rsid w:val="6CE675C0"/>
    <w:rsid w:val="6D767F29"/>
    <w:rsid w:val="6D94AF24"/>
    <w:rsid w:val="6DDBA411"/>
    <w:rsid w:val="6DE1E45F"/>
    <w:rsid w:val="6DEA904D"/>
    <w:rsid w:val="6E22264B"/>
    <w:rsid w:val="6E352A80"/>
    <w:rsid w:val="6E5248AF"/>
    <w:rsid w:val="6E9FB193"/>
    <w:rsid w:val="6F05962C"/>
    <w:rsid w:val="6F1587CD"/>
    <w:rsid w:val="6F1A441F"/>
    <w:rsid w:val="6F1BF44E"/>
    <w:rsid w:val="6F44BAA3"/>
    <w:rsid w:val="6F51F075"/>
    <w:rsid w:val="6F68D4E4"/>
    <w:rsid w:val="6FD3D7EE"/>
    <w:rsid w:val="701E1682"/>
    <w:rsid w:val="703B81F4"/>
    <w:rsid w:val="709798E5"/>
    <w:rsid w:val="70E423EF"/>
    <w:rsid w:val="70F1CB44"/>
    <w:rsid w:val="7103E5B7"/>
    <w:rsid w:val="7164F955"/>
    <w:rsid w:val="718D3BFA"/>
    <w:rsid w:val="71AF7FD2"/>
    <w:rsid w:val="71B054B3"/>
    <w:rsid w:val="71D3C1FF"/>
    <w:rsid w:val="71D47A9E"/>
    <w:rsid w:val="71E222BB"/>
    <w:rsid w:val="71FC1B4B"/>
    <w:rsid w:val="72367C5F"/>
    <w:rsid w:val="72AA126E"/>
    <w:rsid w:val="733368D4"/>
    <w:rsid w:val="7335E932"/>
    <w:rsid w:val="735D18EE"/>
    <w:rsid w:val="73722A3D"/>
    <w:rsid w:val="73FA00B6"/>
    <w:rsid w:val="744AA5D6"/>
    <w:rsid w:val="747F11E7"/>
    <w:rsid w:val="750E29BE"/>
    <w:rsid w:val="753E4ACB"/>
    <w:rsid w:val="75C1BB2A"/>
    <w:rsid w:val="75C53C67"/>
    <w:rsid w:val="75D1369F"/>
    <w:rsid w:val="7633A6B6"/>
    <w:rsid w:val="767268F8"/>
    <w:rsid w:val="7682F0F5"/>
    <w:rsid w:val="7686F4FE"/>
    <w:rsid w:val="76C51C5C"/>
    <w:rsid w:val="76CA5866"/>
    <w:rsid w:val="76CD889D"/>
    <w:rsid w:val="771133F6"/>
    <w:rsid w:val="77828657"/>
    <w:rsid w:val="77DE7DEB"/>
    <w:rsid w:val="77FC7D7E"/>
    <w:rsid w:val="7807F2A8"/>
    <w:rsid w:val="7820380E"/>
    <w:rsid w:val="78388030"/>
    <w:rsid w:val="78B781C9"/>
    <w:rsid w:val="78DFB1D1"/>
    <w:rsid w:val="78F04B09"/>
    <w:rsid w:val="7952F47E"/>
    <w:rsid w:val="797CBDCE"/>
    <w:rsid w:val="79BA91B7"/>
    <w:rsid w:val="79BD719A"/>
    <w:rsid w:val="79CBC9CE"/>
    <w:rsid w:val="7A2DBFB0"/>
    <w:rsid w:val="7A729148"/>
    <w:rsid w:val="7A938A1F"/>
    <w:rsid w:val="7A9488C1"/>
    <w:rsid w:val="7AB71F89"/>
    <w:rsid w:val="7B34214D"/>
    <w:rsid w:val="7B3E0E9C"/>
    <w:rsid w:val="7B566218"/>
    <w:rsid w:val="7B5736F9"/>
    <w:rsid w:val="7BC056C9"/>
    <w:rsid w:val="7BEED935"/>
    <w:rsid w:val="7C3B63BF"/>
    <w:rsid w:val="7CA4457F"/>
    <w:rsid w:val="7D2FFB93"/>
    <w:rsid w:val="7D387F7F"/>
    <w:rsid w:val="7DB276BD"/>
    <w:rsid w:val="7DD2C7BC"/>
    <w:rsid w:val="7DEEA0AD"/>
    <w:rsid w:val="7E8E02DA"/>
    <w:rsid w:val="7EBDC2E3"/>
    <w:rsid w:val="7F01E214"/>
    <w:rsid w:val="7F029199"/>
    <w:rsid w:val="7F69449A"/>
    <w:rsid w:val="7F697251"/>
    <w:rsid w:val="7F730481"/>
    <w:rsid w:val="7F8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D72D5"/>
  <w15:chartTrackingRefBased/>
  <w15:docId w15:val="{AD0E9ADB-0C0F-4EF9-8ED0-30F1C92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4D"/>
  </w:style>
  <w:style w:type="paragraph" w:styleId="Footer">
    <w:name w:val="footer"/>
    <w:basedOn w:val="Normal"/>
    <w:link w:val="FooterChar"/>
    <w:uiPriority w:val="99"/>
    <w:unhideWhenUsed/>
    <w:rsid w:val="00D06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4D"/>
  </w:style>
  <w:style w:type="paragraph" w:customStyle="1" w:styleId="paragraph">
    <w:name w:val="paragraph"/>
    <w:basedOn w:val="Normal"/>
    <w:rsid w:val="002D2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2D234C"/>
  </w:style>
  <w:style w:type="character" w:customStyle="1" w:styleId="eop">
    <w:name w:val="eop"/>
    <w:basedOn w:val="DefaultParagraphFont"/>
    <w:rsid w:val="002D234C"/>
  </w:style>
  <w:style w:type="paragraph" w:styleId="ListParagraph">
    <w:name w:val="List Paragraph"/>
    <w:basedOn w:val="Normal"/>
    <w:uiPriority w:val="34"/>
    <w:qFormat/>
    <w:rsid w:val="009C46CE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9C46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6C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6C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6C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6CE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C7A4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7E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72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37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0070779B784296B8091E3D9E0B57" ma:contentTypeVersion="5" ma:contentTypeDescription="Create a new document." ma:contentTypeScope="" ma:versionID="ead96f97ba150a2487d17f4c23e29cd3">
  <xsd:schema xmlns:xsd="http://www.w3.org/2001/XMLSchema" xmlns:xs="http://www.w3.org/2001/XMLSchema" xmlns:p="http://schemas.microsoft.com/office/2006/metadata/properties" xmlns:ns2="efb88634-f7df-4fa2-b3be-010d1169fb15" xmlns:ns3="26643708-1365-44e6-98a8-2f96e4503d47" targetNamespace="http://schemas.microsoft.com/office/2006/metadata/properties" ma:root="true" ma:fieldsID="5582316b0a7b0004fd5144a29bf1a600" ns2:_="" ns3:_="">
    <xsd:import namespace="efb88634-f7df-4fa2-b3be-010d1169fb15"/>
    <xsd:import namespace="26643708-1365-44e6-98a8-2f96e4503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8634-f7df-4fa2-b3be-010d1169f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43708-1365-44e6-98a8-2f96e4503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C8103-E770-432E-A653-14E171A5EC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5A3AE-BE7A-4B46-A52B-59BA8F12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73CAF-DABF-4416-A40E-69E8A3A1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8634-f7df-4fa2-b3be-010d1169fb15"/>
    <ds:schemaRef ds:uri="26643708-1365-44e6-98a8-2f96e4503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Links>
    <vt:vector size="6" baseType="variant">
      <vt:variant>
        <vt:i4>5570610</vt:i4>
      </vt:variant>
      <vt:variant>
        <vt:i4>0</vt:i4>
      </vt:variant>
      <vt:variant>
        <vt:i4>0</vt:i4>
      </vt:variant>
      <vt:variant>
        <vt:i4>5</vt:i4>
      </vt:variant>
      <vt:variant>
        <vt:lpwstr>mailto:dtf@dds.ca.gov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Charles@DDS</dc:creator>
  <cp:keywords/>
  <dc:description/>
  <cp:lastModifiedBy>Cervinka, Pete@DDS</cp:lastModifiedBy>
  <cp:revision>3</cp:revision>
  <dcterms:created xsi:type="dcterms:W3CDTF">2024-02-14T22:09:00Z</dcterms:created>
  <dcterms:modified xsi:type="dcterms:W3CDTF">2024-02-15T21:04:00Z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0x01010019E10070779B784296B8091E3D9E0B57</vt:lpwstr>
  </property>
  <property fmtid="{D5CDD505-2E9C-101B-9397-08002B2CF9AE}" pid="3" name="GrammarlyDocumentId">
    <vt:lpwstr>c478f512e7f55f41a89b6068aa76bfbabde9b01d1ff49bbe25c79f276f41597d</vt:lpwstr>
  </property>
</Properties>
</file>