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3B1E" w14:textId="79952182" w:rsidR="00336AD8" w:rsidRDefault="00510714" w:rsidP="00B17837">
      <w:pPr>
        <w:spacing w:after="120" w:line="312" w:lineRule="atLeast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</w:pPr>
      <w:bookmarkStart w:id="0" w:name="_top"/>
      <w:bookmarkEnd w:id="0"/>
      <w:r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  <w:t xml:space="preserve">COMMUNITY PLACEMENT PLAN (CPP) &amp; </w:t>
      </w:r>
      <w:r w:rsidR="001E7E49" w:rsidRPr="001E7E49"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  <w:t xml:space="preserve">COMMUNITY RESOURCE DEVELOPMENT PLAN </w:t>
      </w:r>
      <w:r w:rsidR="00176773"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  <w:t>(CRDP)</w:t>
      </w:r>
      <w:r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  <w:t xml:space="preserve"> APPROVED PROPOSALS</w:t>
      </w:r>
    </w:p>
    <w:p w14:paraId="1DF381A8" w14:textId="6FF232A5" w:rsidR="001E7E49" w:rsidRPr="001E7E49" w:rsidRDefault="001E7E49" w:rsidP="00B17837">
      <w:pPr>
        <w:spacing w:after="120" w:line="312" w:lineRule="atLeast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</w:pPr>
      <w:r w:rsidRPr="001E7E49"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  <w:t>FY 202</w:t>
      </w:r>
      <w:r w:rsidR="00C9121B"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  <w:t>4</w:t>
      </w:r>
      <w:r w:rsidR="004F3CCD"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  <w:t>-202</w:t>
      </w:r>
      <w:r w:rsidR="00C9121B"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  <w:t>5</w:t>
      </w:r>
    </w:p>
    <w:p w14:paraId="54B34CA6" w14:textId="62B22B42" w:rsidR="00510714" w:rsidRDefault="00510714" w:rsidP="00510714">
      <w:pPr>
        <w:pStyle w:val="BodyText"/>
        <w:spacing w:before="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Each regional center's approved proposals shall be posted on the regional center's website and the department shall post links to each regional center's approved proposals on its website.  [WIC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Section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4679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(e)].</w:t>
      </w:r>
    </w:p>
    <w:p w14:paraId="36DE6AD6" w14:textId="77777777" w:rsidR="00B17837" w:rsidRPr="00590010" w:rsidRDefault="00B17837" w:rsidP="005B7F6B">
      <w:pPr>
        <w:rPr>
          <w:rFonts w:ascii="Arial" w:hAnsi="Arial" w:cs="Arial"/>
          <w:sz w:val="24"/>
          <w:szCs w:val="24"/>
        </w:rPr>
      </w:pPr>
    </w:p>
    <w:p w14:paraId="0A787B4C" w14:textId="52447CC2" w:rsidR="001F4719" w:rsidRDefault="001F4719">
      <w:pPr>
        <w:rPr>
          <w:rFonts w:ascii="Arial" w:hAnsi="Arial" w:cs="Arial"/>
          <w:b/>
          <w:bCs/>
          <w:sz w:val="28"/>
          <w:szCs w:val="28"/>
        </w:rPr>
      </w:pPr>
      <w:r w:rsidRPr="00176773">
        <w:rPr>
          <w:rFonts w:ascii="Arial" w:hAnsi="Arial" w:cs="Arial"/>
          <w:b/>
          <w:bCs/>
          <w:sz w:val="28"/>
          <w:szCs w:val="28"/>
        </w:rPr>
        <w:t xml:space="preserve">Links to the Regional Center’s </w:t>
      </w:r>
      <w:r w:rsidR="009528D6">
        <w:rPr>
          <w:rFonts w:ascii="Arial" w:hAnsi="Arial" w:cs="Arial"/>
          <w:b/>
          <w:bCs/>
          <w:sz w:val="28"/>
          <w:szCs w:val="28"/>
        </w:rPr>
        <w:t>Approved Proposals</w:t>
      </w:r>
    </w:p>
    <w:p w14:paraId="61A0DF08" w14:textId="77777777" w:rsidR="00DB70AB" w:rsidRDefault="00DB70AB">
      <w:pPr>
        <w:rPr>
          <w:rFonts w:ascii="Arial" w:hAnsi="Arial" w:cs="Arial"/>
          <w:b/>
          <w:bCs/>
          <w:sz w:val="28"/>
          <w:szCs w:val="28"/>
        </w:rPr>
      </w:pPr>
    </w:p>
    <w:p w14:paraId="14549C0B" w14:textId="6516826D" w:rsidR="00C833E0" w:rsidRPr="004C52FC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6" w:history="1">
        <w:r w:rsidR="00C833E0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Alta California Regional Center (ACRC)</w:t>
        </w:r>
      </w:hyperlink>
    </w:p>
    <w:p w14:paraId="6E82380C" w14:textId="77777777" w:rsidR="00063DB8" w:rsidRPr="004C52FC" w:rsidRDefault="00063DB8" w:rsidP="00336AD8">
      <w:pPr>
        <w:rPr>
          <w:color w:val="0070C0"/>
        </w:rPr>
      </w:pPr>
    </w:p>
    <w:p w14:paraId="101F3CA9" w14:textId="240160EA" w:rsidR="00036FB4" w:rsidRPr="004C52FC" w:rsidRDefault="00000000" w:rsidP="00336AD8">
      <w:pPr>
        <w:rPr>
          <w:rFonts w:ascii="Arial" w:hAnsi="Arial" w:cs="Arial"/>
          <w:color w:val="0070C0"/>
          <w:sz w:val="24"/>
          <w:szCs w:val="24"/>
        </w:rPr>
      </w:pPr>
      <w:hyperlink r:id="rId7" w:history="1">
        <w:r w:rsidR="00036FB4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Central Valley Regional Center (CVRC)</w:t>
        </w:r>
      </w:hyperlink>
    </w:p>
    <w:p w14:paraId="5157F46B" w14:textId="77777777" w:rsidR="005A55CA" w:rsidRPr="004C52FC" w:rsidRDefault="005A55CA" w:rsidP="00D8327C">
      <w:pPr>
        <w:rPr>
          <w:color w:val="0070C0"/>
        </w:rPr>
      </w:pPr>
    </w:p>
    <w:p w14:paraId="13BE0DE2" w14:textId="0FA1B3A1" w:rsidR="00C9121B" w:rsidRPr="004C52FC" w:rsidRDefault="00000000" w:rsidP="00D8327C">
      <w:pPr>
        <w:rPr>
          <w:rFonts w:ascii="Arial" w:hAnsi="Arial" w:cs="Arial"/>
          <w:color w:val="0070C0"/>
          <w:sz w:val="24"/>
          <w:szCs w:val="24"/>
          <w14:ligatures w14:val="standardContextual"/>
        </w:rPr>
      </w:pPr>
      <w:hyperlink r:id="rId8" w:history="1">
        <w:r w:rsidR="00C9121B" w:rsidRPr="004C52FC">
          <w:rPr>
            <w:rStyle w:val="Hyperlink"/>
            <w:rFonts w:ascii="Arial" w:hAnsi="Arial" w:cs="Arial"/>
            <w:color w:val="0070C0"/>
            <w:sz w:val="24"/>
            <w:szCs w:val="24"/>
            <w14:ligatures w14:val="standardContextual"/>
          </w:rPr>
          <w:t>Eastern Los Angeles Regional Center (ELARC)</w:t>
        </w:r>
      </w:hyperlink>
    </w:p>
    <w:p w14:paraId="19CC011E" w14:textId="77777777" w:rsidR="005A55CA" w:rsidRPr="004C52FC" w:rsidRDefault="005A55CA" w:rsidP="006722EE">
      <w:pPr>
        <w:rPr>
          <w:rFonts w:ascii="Arial" w:hAnsi="Arial" w:cs="Arial"/>
          <w:color w:val="0070C0"/>
          <w:sz w:val="24"/>
          <w:szCs w:val="24"/>
        </w:rPr>
      </w:pPr>
    </w:p>
    <w:p w14:paraId="64131CE7" w14:textId="0443D124" w:rsidR="00CD290A" w:rsidRPr="004C52FC" w:rsidRDefault="00000000" w:rsidP="006722EE">
      <w:pPr>
        <w:rPr>
          <w:rFonts w:ascii="Arial" w:hAnsi="Arial" w:cs="Arial"/>
          <w:color w:val="0070C0"/>
          <w:sz w:val="24"/>
          <w:szCs w:val="24"/>
        </w:rPr>
      </w:pPr>
      <w:hyperlink r:id="rId9" w:history="1">
        <w:r w:rsidR="00CD290A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Far Northern Regional Center (FNRC)</w:t>
        </w:r>
      </w:hyperlink>
    </w:p>
    <w:p w14:paraId="6644B8E6" w14:textId="3EAD73CA" w:rsidR="00D8327C" w:rsidRPr="004C52FC" w:rsidRDefault="00D8327C" w:rsidP="00E823BB">
      <w:pPr>
        <w:rPr>
          <w:color w:val="0070C0"/>
        </w:rPr>
      </w:pPr>
    </w:p>
    <w:p w14:paraId="0D2B30FD" w14:textId="2E667397" w:rsidR="008F076A" w:rsidRPr="004C52FC" w:rsidRDefault="00000000" w:rsidP="006722EE">
      <w:pPr>
        <w:rPr>
          <w:rFonts w:ascii="Arial" w:hAnsi="Arial" w:cs="Arial"/>
          <w:color w:val="0070C0"/>
          <w:sz w:val="24"/>
          <w:szCs w:val="24"/>
        </w:rPr>
      </w:pPr>
      <w:hyperlink r:id="rId10" w:history="1">
        <w:r w:rsidR="00BE6649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 xml:space="preserve">Frank D. </w:t>
        </w:r>
        <w:proofErr w:type="spellStart"/>
        <w:r w:rsidR="00BE6649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Lanterman</w:t>
        </w:r>
        <w:proofErr w:type="spellEnd"/>
        <w:r w:rsidR="00BE6649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 xml:space="preserve"> Regional Center (FDLRC)</w:t>
        </w:r>
      </w:hyperlink>
    </w:p>
    <w:p w14:paraId="1A361310" w14:textId="77777777" w:rsidR="00BE6649" w:rsidRPr="004C52FC" w:rsidRDefault="00BE6649" w:rsidP="006722EE">
      <w:pPr>
        <w:rPr>
          <w:rFonts w:ascii="Arial" w:hAnsi="Arial" w:cs="Arial"/>
          <w:color w:val="0070C0"/>
          <w:sz w:val="24"/>
          <w:szCs w:val="24"/>
          <w:highlight w:val="yellow"/>
        </w:rPr>
      </w:pPr>
    </w:p>
    <w:p w14:paraId="6C1761F8" w14:textId="2A070E40" w:rsidR="00E62AD8" w:rsidRPr="004C52FC" w:rsidRDefault="00000000" w:rsidP="006722EE">
      <w:pPr>
        <w:rPr>
          <w:rFonts w:ascii="Arial" w:hAnsi="Arial" w:cs="Arial"/>
          <w:color w:val="0070C0"/>
          <w:sz w:val="24"/>
          <w:szCs w:val="24"/>
        </w:rPr>
      </w:pPr>
      <w:hyperlink r:id="rId11" w:history="1">
        <w:r w:rsidR="00E62AD8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Golden Gate Regional Center (GGRC)</w:t>
        </w:r>
      </w:hyperlink>
    </w:p>
    <w:p w14:paraId="281A06AB" w14:textId="3272121A" w:rsidR="00D8327C" w:rsidRPr="004C52FC" w:rsidRDefault="00D8327C" w:rsidP="00703F7B">
      <w:pPr>
        <w:spacing w:after="0" w:line="240" w:lineRule="auto"/>
        <w:rPr>
          <w:color w:val="0070C0"/>
        </w:rPr>
      </w:pPr>
    </w:p>
    <w:p w14:paraId="182296B7" w14:textId="23E4EDFD" w:rsidR="00EA2828" w:rsidRPr="004C52FC" w:rsidRDefault="00000000" w:rsidP="00616FFA">
      <w:pPr>
        <w:rPr>
          <w:rFonts w:ascii="Arial" w:hAnsi="Arial" w:cs="Arial"/>
          <w:color w:val="0070C0"/>
          <w:sz w:val="24"/>
          <w:szCs w:val="24"/>
        </w:rPr>
      </w:pPr>
      <w:hyperlink r:id="rId12" w:history="1">
        <w:r w:rsidR="00EA2828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Harbor Regional Center (HRC)</w:t>
        </w:r>
      </w:hyperlink>
    </w:p>
    <w:p w14:paraId="05DEB0CF" w14:textId="77777777" w:rsidR="00A16DBC" w:rsidRPr="004C52FC" w:rsidRDefault="00A16DBC" w:rsidP="00616FFA">
      <w:pPr>
        <w:rPr>
          <w:color w:val="0070C0"/>
        </w:rPr>
      </w:pPr>
    </w:p>
    <w:p w14:paraId="087E9562" w14:textId="75C68CBA" w:rsidR="00E60A19" w:rsidRPr="004C52FC" w:rsidRDefault="00000000" w:rsidP="00616FFA">
      <w:pPr>
        <w:rPr>
          <w:rFonts w:ascii="Arial" w:hAnsi="Arial" w:cs="Arial"/>
          <w:color w:val="0070C0"/>
          <w:sz w:val="24"/>
          <w:szCs w:val="24"/>
        </w:rPr>
      </w:pPr>
      <w:hyperlink r:id="rId13" w:history="1">
        <w:r w:rsidR="00E60A19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Inland Regional Center (IRC)</w:t>
        </w:r>
      </w:hyperlink>
    </w:p>
    <w:p w14:paraId="5CC7229C" w14:textId="136BEA93" w:rsidR="00D8327C" w:rsidRPr="004C52FC" w:rsidRDefault="00D8327C" w:rsidP="00E823BB">
      <w:pPr>
        <w:rPr>
          <w:rFonts w:ascii="Arial" w:hAnsi="Arial" w:cs="Arial"/>
          <w:color w:val="0070C0"/>
          <w:sz w:val="24"/>
          <w:szCs w:val="24"/>
          <w:highlight w:val="yellow"/>
        </w:rPr>
      </w:pPr>
    </w:p>
    <w:p w14:paraId="50E1A15B" w14:textId="4A9E2152" w:rsidR="00B056A2" w:rsidRPr="004C52FC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14" w:history="1">
        <w:r w:rsidR="00B056A2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Kern Regional Center (KRC)</w:t>
        </w:r>
      </w:hyperlink>
    </w:p>
    <w:p w14:paraId="73E5B989" w14:textId="77777777" w:rsidR="00154669" w:rsidRPr="004C52FC" w:rsidRDefault="00154669" w:rsidP="00E823BB">
      <w:pPr>
        <w:rPr>
          <w:color w:val="0070C0"/>
        </w:rPr>
      </w:pPr>
    </w:p>
    <w:p w14:paraId="299D6796" w14:textId="298A2991" w:rsidR="002E2A93" w:rsidRPr="004C52FC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15" w:history="1">
        <w:r w:rsidR="002E2A93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North Bay Regional Center (NBRC)</w:t>
        </w:r>
      </w:hyperlink>
    </w:p>
    <w:p w14:paraId="5B81DE0A" w14:textId="77777777" w:rsidR="005A55CA" w:rsidRPr="004C52FC" w:rsidRDefault="005A55CA" w:rsidP="00E823BB">
      <w:pPr>
        <w:rPr>
          <w:rFonts w:ascii="Arial" w:hAnsi="Arial" w:cs="Arial"/>
          <w:color w:val="0070C0"/>
          <w:sz w:val="24"/>
          <w:szCs w:val="24"/>
        </w:rPr>
      </w:pPr>
    </w:p>
    <w:p w14:paraId="38C05CEC" w14:textId="05034F44" w:rsidR="00851CE2" w:rsidRPr="004C52FC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16" w:history="1">
        <w:r w:rsidR="00851CE2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North Los Angeles County Regional Center (NLACRC)</w:t>
        </w:r>
      </w:hyperlink>
    </w:p>
    <w:p w14:paraId="3078A693" w14:textId="77777777" w:rsidR="00190D14" w:rsidRPr="004C52FC" w:rsidRDefault="00190D14" w:rsidP="00E642E5">
      <w:pPr>
        <w:rPr>
          <w:rFonts w:ascii="Arial" w:hAnsi="Arial" w:cs="Arial"/>
          <w:color w:val="0070C0"/>
          <w:sz w:val="24"/>
          <w:szCs w:val="24"/>
        </w:rPr>
      </w:pPr>
    </w:p>
    <w:p w14:paraId="783B9C7D" w14:textId="31B06BAF" w:rsidR="00CD290A" w:rsidRPr="004C52FC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17" w:history="1">
        <w:r w:rsidR="00CD290A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Redwood Coast Regional Center (RCRC)</w:t>
        </w:r>
      </w:hyperlink>
    </w:p>
    <w:p w14:paraId="300D382C" w14:textId="77777777" w:rsidR="00DE6E3A" w:rsidRPr="004C52FC" w:rsidRDefault="00DE6E3A" w:rsidP="00E823BB">
      <w:pPr>
        <w:rPr>
          <w:color w:val="0070C0"/>
        </w:rPr>
      </w:pPr>
    </w:p>
    <w:p w14:paraId="18E4D65A" w14:textId="6580903B" w:rsidR="00DB3D0C" w:rsidRPr="004C52FC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18" w:history="1">
        <w:r w:rsidR="00DB3D0C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Regional Center of Orange County (RCOC)</w:t>
        </w:r>
      </w:hyperlink>
    </w:p>
    <w:p w14:paraId="239FDAC3" w14:textId="77777777" w:rsidR="00DA4D21" w:rsidRPr="004C52FC" w:rsidRDefault="00DA4D21" w:rsidP="00E823BB">
      <w:pPr>
        <w:rPr>
          <w:rFonts w:ascii="Arial" w:hAnsi="Arial" w:cs="Arial"/>
          <w:color w:val="0070C0"/>
          <w:sz w:val="24"/>
          <w:szCs w:val="24"/>
        </w:rPr>
      </w:pPr>
    </w:p>
    <w:p w14:paraId="59972B12" w14:textId="2ED37A7F" w:rsidR="00E837C1" w:rsidRPr="004C52FC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19" w:history="1">
        <w:r w:rsidR="00E837C1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Regional Center of the East Bay (RCEB)</w:t>
        </w:r>
      </w:hyperlink>
    </w:p>
    <w:p w14:paraId="5F527F89" w14:textId="2EFA9EDB" w:rsidR="00EA2A33" w:rsidRPr="004C52FC" w:rsidRDefault="00EA2A33" w:rsidP="00E823BB">
      <w:pPr>
        <w:rPr>
          <w:rFonts w:ascii="Arial" w:hAnsi="Arial" w:cs="Arial"/>
          <w:color w:val="0070C0"/>
          <w:sz w:val="24"/>
          <w:szCs w:val="24"/>
        </w:rPr>
      </w:pPr>
    </w:p>
    <w:p w14:paraId="367FA93F" w14:textId="5CC94CE4" w:rsidR="00375E82" w:rsidRPr="004C52FC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20" w:history="1">
        <w:r w:rsidR="00375E82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San Andreas Regional Center (SARC)</w:t>
        </w:r>
      </w:hyperlink>
    </w:p>
    <w:p w14:paraId="76133F6D" w14:textId="77777777" w:rsidR="004C52FC" w:rsidRPr="004C52FC" w:rsidRDefault="004C52FC" w:rsidP="008152AF">
      <w:pPr>
        <w:rPr>
          <w:color w:val="0070C0"/>
        </w:rPr>
      </w:pPr>
    </w:p>
    <w:p w14:paraId="66A67C86" w14:textId="1E030CEA" w:rsidR="004C52FC" w:rsidRPr="004C52FC" w:rsidRDefault="00000000" w:rsidP="008152AF">
      <w:pPr>
        <w:rPr>
          <w:rFonts w:ascii="Arial" w:hAnsi="Arial" w:cs="Arial"/>
          <w:color w:val="0070C0"/>
          <w:sz w:val="24"/>
          <w:szCs w:val="24"/>
        </w:rPr>
      </w:pPr>
      <w:hyperlink r:id="rId21" w:history="1">
        <w:r w:rsidR="004C52FC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San Diego Regional Center (SDRC)</w:t>
        </w:r>
      </w:hyperlink>
    </w:p>
    <w:p w14:paraId="032BF6F4" w14:textId="77777777" w:rsidR="00741F80" w:rsidRPr="004C52FC" w:rsidRDefault="00741F80" w:rsidP="00E823BB">
      <w:pPr>
        <w:rPr>
          <w:color w:val="0070C0"/>
        </w:rPr>
      </w:pPr>
    </w:p>
    <w:p w14:paraId="200D9573" w14:textId="1A08F10B" w:rsidR="00AE6A6C" w:rsidRPr="004C52FC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22" w:history="1">
        <w:r w:rsidR="00AE6A6C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San Gabriel/Pomona Regional Center (SG/PRC)</w:t>
        </w:r>
      </w:hyperlink>
    </w:p>
    <w:p w14:paraId="5B5231C1" w14:textId="38CC62E7" w:rsidR="00E2773C" w:rsidRPr="004C52FC" w:rsidRDefault="00783809" w:rsidP="00E823BB">
      <w:pPr>
        <w:rPr>
          <w:rStyle w:val="Hyperlink"/>
          <w:rFonts w:ascii="Arial" w:hAnsi="Arial" w:cs="Arial"/>
          <w:color w:val="0070C0"/>
          <w:sz w:val="24"/>
          <w:szCs w:val="24"/>
        </w:rPr>
      </w:pPr>
      <w:r w:rsidRPr="004C52FC">
        <w:rPr>
          <w:rStyle w:val="Hyperlink"/>
          <w:rFonts w:ascii="Arial" w:hAnsi="Arial" w:cs="Arial"/>
          <w:color w:val="0070C0"/>
          <w:sz w:val="24"/>
          <w:szCs w:val="24"/>
        </w:rPr>
        <w:t xml:space="preserve"> </w:t>
      </w:r>
    </w:p>
    <w:p w14:paraId="1048A651" w14:textId="3D86F2BA" w:rsidR="00783809" w:rsidRPr="004C52FC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23" w:history="1">
        <w:r w:rsidR="00783809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South Central Los Angeles Regional Center (SCLARC)</w:t>
        </w:r>
      </w:hyperlink>
    </w:p>
    <w:p w14:paraId="734DAE1B" w14:textId="77777777" w:rsidR="00EB0D7D" w:rsidRPr="004C52FC" w:rsidRDefault="00EB0D7D" w:rsidP="00E823BB">
      <w:pPr>
        <w:rPr>
          <w:color w:val="0070C0"/>
        </w:rPr>
      </w:pPr>
    </w:p>
    <w:p w14:paraId="5365F3BB" w14:textId="51BA4DF6" w:rsidR="00EB0D7D" w:rsidRPr="004C52FC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24" w:history="1">
        <w:r w:rsidR="00EB0D7D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Tri-Counties Regional Center (TCRC)</w:t>
        </w:r>
      </w:hyperlink>
    </w:p>
    <w:p w14:paraId="7DB5A5D5" w14:textId="77777777" w:rsidR="00F55369" w:rsidRPr="004C52FC" w:rsidRDefault="00F55369" w:rsidP="00E823BB">
      <w:pPr>
        <w:rPr>
          <w:color w:val="0070C0"/>
        </w:rPr>
      </w:pPr>
    </w:p>
    <w:p w14:paraId="526D07AF" w14:textId="4E4D11EE" w:rsidR="00F55369" w:rsidRPr="004C52FC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25" w:history="1">
        <w:r w:rsidR="00F55369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Valley Mountain Regional Center (VMRC)</w:t>
        </w:r>
      </w:hyperlink>
    </w:p>
    <w:p w14:paraId="439A9FC6" w14:textId="77777777" w:rsidR="00741F80" w:rsidRPr="004C52FC" w:rsidRDefault="00741F80" w:rsidP="00E823BB">
      <w:pPr>
        <w:rPr>
          <w:color w:val="0070C0"/>
        </w:rPr>
      </w:pPr>
    </w:p>
    <w:p w14:paraId="19473511" w14:textId="0EFD280D" w:rsidR="00244F63" w:rsidRPr="004C52FC" w:rsidRDefault="00000000" w:rsidP="00E823BB">
      <w:pPr>
        <w:rPr>
          <w:rStyle w:val="Hyperlink"/>
          <w:rFonts w:ascii="Arial" w:hAnsi="Arial" w:cs="Arial"/>
          <w:color w:val="0070C0"/>
          <w:sz w:val="24"/>
          <w:szCs w:val="24"/>
        </w:rPr>
      </w:pPr>
      <w:hyperlink r:id="rId26" w:history="1">
        <w:r w:rsidR="0000794C" w:rsidRPr="004C52FC">
          <w:rPr>
            <w:rStyle w:val="Hyperlink"/>
            <w:rFonts w:ascii="Arial" w:hAnsi="Arial" w:cs="Arial"/>
            <w:color w:val="0070C0"/>
            <w:sz w:val="24"/>
            <w:szCs w:val="24"/>
          </w:rPr>
          <w:t>Westside Regional Center (WRC)</w:t>
        </w:r>
      </w:hyperlink>
    </w:p>
    <w:sectPr w:rsidR="00244F63" w:rsidRPr="004C5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13BB5"/>
    <w:multiLevelType w:val="hybridMultilevel"/>
    <w:tmpl w:val="E82A220E"/>
    <w:lvl w:ilvl="0" w:tplc="FFF852C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F02C07"/>
    <w:multiLevelType w:val="hybridMultilevel"/>
    <w:tmpl w:val="DB82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25FB7"/>
    <w:multiLevelType w:val="hybridMultilevel"/>
    <w:tmpl w:val="6BC8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241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834960">
    <w:abstractNumId w:val="0"/>
  </w:num>
  <w:num w:numId="3" w16cid:durableId="1319504113">
    <w:abstractNumId w:val="1"/>
  </w:num>
  <w:num w:numId="4" w16cid:durableId="1712801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49"/>
    <w:rsid w:val="000017A0"/>
    <w:rsid w:val="0000794C"/>
    <w:rsid w:val="00014847"/>
    <w:rsid w:val="000219B0"/>
    <w:rsid w:val="00036FB4"/>
    <w:rsid w:val="00063DB8"/>
    <w:rsid w:val="00066BB9"/>
    <w:rsid w:val="00071E3D"/>
    <w:rsid w:val="00110827"/>
    <w:rsid w:val="00154669"/>
    <w:rsid w:val="00170111"/>
    <w:rsid w:val="00176773"/>
    <w:rsid w:val="00186B93"/>
    <w:rsid w:val="00190D14"/>
    <w:rsid w:val="00192421"/>
    <w:rsid w:val="001B5C45"/>
    <w:rsid w:val="001D31C1"/>
    <w:rsid w:val="001E414E"/>
    <w:rsid w:val="001E7E49"/>
    <w:rsid w:val="001F4719"/>
    <w:rsid w:val="001F614D"/>
    <w:rsid w:val="001F68AD"/>
    <w:rsid w:val="00222CC5"/>
    <w:rsid w:val="002312A7"/>
    <w:rsid w:val="00244F63"/>
    <w:rsid w:val="00245B49"/>
    <w:rsid w:val="0025185E"/>
    <w:rsid w:val="00256E9B"/>
    <w:rsid w:val="002D5A46"/>
    <w:rsid w:val="002E2A93"/>
    <w:rsid w:val="002E4A2A"/>
    <w:rsid w:val="002F1CC7"/>
    <w:rsid w:val="00320021"/>
    <w:rsid w:val="00336AD8"/>
    <w:rsid w:val="00353E56"/>
    <w:rsid w:val="00375E82"/>
    <w:rsid w:val="003A3EC9"/>
    <w:rsid w:val="003E7D66"/>
    <w:rsid w:val="00427C87"/>
    <w:rsid w:val="004C52FC"/>
    <w:rsid w:val="004E5021"/>
    <w:rsid w:val="004F3CCD"/>
    <w:rsid w:val="005017A3"/>
    <w:rsid w:val="0050545C"/>
    <w:rsid w:val="00510714"/>
    <w:rsid w:val="005112CA"/>
    <w:rsid w:val="005156DF"/>
    <w:rsid w:val="0057170D"/>
    <w:rsid w:val="00590010"/>
    <w:rsid w:val="005A55CA"/>
    <w:rsid w:val="005B7F6B"/>
    <w:rsid w:val="005B7FD2"/>
    <w:rsid w:val="005E4B4F"/>
    <w:rsid w:val="005F50F6"/>
    <w:rsid w:val="00616FFA"/>
    <w:rsid w:val="00620C8F"/>
    <w:rsid w:val="0062684C"/>
    <w:rsid w:val="006452F4"/>
    <w:rsid w:val="006722EE"/>
    <w:rsid w:val="006E140E"/>
    <w:rsid w:val="00703F7B"/>
    <w:rsid w:val="00741F80"/>
    <w:rsid w:val="00783809"/>
    <w:rsid w:val="007D2FF9"/>
    <w:rsid w:val="0081088E"/>
    <w:rsid w:val="00811B22"/>
    <w:rsid w:val="008152AF"/>
    <w:rsid w:val="00851CE2"/>
    <w:rsid w:val="00872904"/>
    <w:rsid w:val="00872F23"/>
    <w:rsid w:val="008C0146"/>
    <w:rsid w:val="008D1E35"/>
    <w:rsid w:val="008D5033"/>
    <w:rsid w:val="008F0660"/>
    <w:rsid w:val="008F076A"/>
    <w:rsid w:val="00935073"/>
    <w:rsid w:val="009528D6"/>
    <w:rsid w:val="00955AFA"/>
    <w:rsid w:val="009A733A"/>
    <w:rsid w:val="009D0AEB"/>
    <w:rsid w:val="00A16DBC"/>
    <w:rsid w:val="00A44B0C"/>
    <w:rsid w:val="00A56678"/>
    <w:rsid w:val="00AD2631"/>
    <w:rsid w:val="00AE6A6C"/>
    <w:rsid w:val="00B056A2"/>
    <w:rsid w:val="00B17837"/>
    <w:rsid w:val="00B53820"/>
    <w:rsid w:val="00B61A4B"/>
    <w:rsid w:val="00BE6649"/>
    <w:rsid w:val="00C378EC"/>
    <w:rsid w:val="00C53DD5"/>
    <w:rsid w:val="00C81543"/>
    <w:rsid w:val="00C833E0"/>
    <w:rsid w:val="00C9121B"/>
    <w:rsid w:val="00CB045E"/>
    <w:rsid w:val="00CC7433"/>
    <w:rsid w:val="00CD290A"/>
    <w:rsid w:val="00CD7C22"/>
    <w:rsid w:val="00D051BF"/>
    <w:rsid w:val="00D667D5"/>
    <w:rsid w:val="00D8327C"/>
    <w:rsid w:val="00DA4D21"/>
    <w:rsid w:val="00DB3D0C"/>
    <w:rsid w:val="00DB70AB"/>
    <w:rsid w:val="00DE02B3"/>
    <w:rsid w:val="00DE6E3A"/>
    <w:rsid w:val="00DE7F52"/>
    <w:rsid w:val="00E2773C"/>
    <w:rsid w:val="00E46196"/>
    <w:rsid w:val="00E607E2"/>
    <w:rsid w:val="00E60A19"/>
    <w:rsid w:val="00E62AD8"/>
    <w:rsid w:val="00E63C05"/>
    <w:rsid w:val="00E642E5"/>
    <w:rsid w:val="00E7472E"/>
    <w:rsid w:val="00E823BB"/>
    <w:rsid w:val="00E837C1"/>
    <w:rsid w:val="00EA2828"/>
    <w:rsid w:val="00EA2A33"/>
    <w:rsid w:val="00EA7D84"/>
    <w:rsid w:val="00EB0D7D"/>
    <w:rsid w:val="00EC04E6"/>
    <w:rsid w:val="00F35473"/>
    <w:rsid w:val="00F472C7"/>
    <w:rsid w:val="00F55369"/>
    <w:rsid w:val="00F768A5"/>
    <w:rsid w:val="00F93FDA"/>
    <w:rsid w:val="00F97D41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4F49"/>
  <w15:chartTrackingRefBased/>
  <w15:docId w15:val="{186E967F-6AE4-410F-82A3-0910C7B6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4B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44B0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A44B0C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44B0C"/>
    <w:rPr>
      <w:rFonts w:ascii="Arial" w:eastAsia="Times New Roman" w:hAnsi="Arial" w:cs="Times New Roman"/>
      <w:b/>
      <w:bCs/>
      <w:kern w:val="36"/>
      <w:sz w:val="28"/>
      <w:szCs w:val="48"/>
    </w:rPr>
  </w:style>
  <w:style w:type="character" w:styleId="Hyperlink">
    <w:name w:val="Hyperlink"/>
    <w:basedOn w:val="DefaultParagraphFont"/>
    <w:uiPriority w:val="99"/>
    <w:unhideWhenUsed/>
    <w:rsid w:val="001E7E4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E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E3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2421"/>
    <w:pPr>
      <w:spacing w:after="0" w:line="240" w:lineRule="auto"/>
      <w:ind w:left="720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10714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1071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elarc.org/consumers-families/elarc-community-we-need-your-input__;!!Jv0_iA8!sUiuB_uRxhvbmWClTYHKnM02x_9xBFUkkJbewTA5zq5wKvPOP0ehK2fiJqFodPo18Mcc_6Rk7pZXPra07jdJmA$" TargetMode="External"/><Relationship Id="rId13" Type="http://schemas.openxmlformats.org/officeDocument/2006/relationships/hyperlink" Target="https://www.inlandrc.org/wp-content/uploads/2024/12/Approved-CPP.CRDP-Projects-2024.2025.pdf" TargetMode="External"/><Relationship Id="rId18" Type="http://schemas.openxmlformats.org/officeDocument/2006/relationships/hyperlink" Target="https://view.officeapps.live.com/op/view.aspx?src=https%3A%2F%2Fwww.rcocdd.com%2Fwp-content%2Fuploads%2Fpdf%2Faboutrcoc%2FRCOC_FY2024-25CPP-CRDPSTART-UPAPPROVEDPLAN_11.1.24.xlsx&amp;wdOrigin=BROWSELINK" TargetMode="External"/><Relationship Id="rId26" Type="http://schemas.openxmlformats.org/officeDocument/2006/relationships/hyperlink" Target="https://westsiderc.org/vendor-provider/current-service-needs/cpp-crdp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drc.org/_files/ugd/8a8ffe_865e1d1a62994dc09b7ba6c6cbd8f8ff.pdf" TargetMode="External"/><Relationship Id="rId7" Type="http://schemas.openxmlformats.org/officeDocument/2006/relationships/hyperlink" Target="https://www.cvrc.org/wp-content/uploads/2024/11/24-25-CPP-CRDP-Awards.pdf" TargetMode="External"/><Relationship Id="rId12" Type="http://schemas.openxmlformats.org/officeDocument/2006/relationships/hyperlink" Target="https://www.harborrc.org/post/community-resource-development-plan" TargetMode="External"/><Relationship Id="rId17" Type="http://schemas.openxmlformats.org/officeDocument/2006/relationships/hyperlink" Target="https://redwoodcoastrc.org/transparency/policies/community-resource-development-plans/" TargetMode="External"/><Relationship Id="rId25" Type="http://schemas.openxmlformats.org/officeDocument/2006/relationships/hyperlink" Target="https://www.vmrc.net/wp-content/uploads/2024/11/Website-CPP-CRDP-Approved-24-2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lacrc.org/service-providers/community-placement-plan-cpp-community-resource-development-plan-crdp/" TargetMode="External"/><Relationship Id="rId20" Type="http://schemas.openxmlformats.org/officeDocument/2006/relationships/hyperlink" Target="https://www.sanandreasregional.org/app/uploads/2024/12/Announcement-Cmmunity-Resource-Development-Plan-CRDP-Awards-FY-2024_2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ltaregional.org/sites/main/files/file-attachments/cpp_and_crdp_fiscal_year_2024-2025.pdf?1731711228" TargetMode="External"/><Relationship Id="rId11" Type="http://schemas.openxmlformats.org/officeDocument/2006/relationships/hyperlink" Target="https://www.ggrc.org/storage/documents/Policies/CRDP_Projects_FY_2024-25.pdf" TargetMode="External"/><Relationship Id="rId24" Type="http://schemas.openxmlformats.org/officeDocument/2006/relationships/hyperlink" Target="https://www.tri-counties.org/for-providers/request-for-proposals-previously-awarded-rfps-dds-approved-cpp-crdp-projects/previously-awarded-rfps-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brc.net/transparency/contracts/awards/" TargetMode="External"/><Relationship Id="rId23" Type="http://schemas.openxmlformats.org/officeDocument/2006/relationships/hyperlink" Target="https://sclarc.org/wp-content/uploads/2024/08/2024_25-CRDP_-CPP-Posting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anterman.org/transparency/policies/resourcedevelopment/" TargetMode="External"/><Relationship Id="rId19" Type="http://schemas.openxmlformats.org/officeDocument/2006/relationships/hyperlink" Target="https://urlisolation.com/browser?clickId=DEC9C4F9-E10A-4004-B983-10E977BA57DD&amp;traceToken=1708969218%3Bddsca_hosted%3Bhttps%3A%2Flinkprotect.cudasvc.com%2Fu&amp;url=https%3A%2F%2Frceb.org%2Fnews%2Fcommunity-resource-development-plan-community-placement-plan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rnorthernrc.org/providers/rfps/" TargetMode="External"/><Relationship Id="rId14" Type="http://schemas.openxmlformats.org/officeDocument/2006/relationships/hyperlink" Target="https://kernrc.org/wp-content/uploads/2024/11/KRC-FY-2024-25-CPP-CRDP-START-UP-APPROVED-PLAN-11.1.24-1.pdf" TargetMode="External"/><Relationship Id="rId22" Type="http://schemas.openxmlformats.org/officeDocument/2006/relationships/hyperlink" Target="https://www.sgprc.org/home/showpublisheddocument/8697/63867545898514209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08EE2-EA52-4F80-B748-C94571F7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CADDS Department of Developmental Services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24_25 Approved Proposal on RC Website</dc:title>
  <dc:subject/>
  <dc:creator>California Department of Developmental Services</dc:creator>
  <cp:keywords/>
  <dc:description/>
  <cp:lastModifiedBy>Knight, John@DDS</cp:lastModifiedBy>
  <cp:revision>65</cp:revision>
  <dcterms:created xsi:type="dcterms:W3CDTF">2023-02-28T22:38:00Z</dcterms:created>
  <dcterms:modified xsi:type="dcterms:W3CDTF">2025-02-21T00:26:00Z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fbab4667-841e-4370-a278-579689917e86</vt:lpwstr>
  </property>
</Properties>
</file>