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35C" w14:textId="7EBD2AE6" w:rsidR="0032668E" w:rsidRPr="00CF5416" w:rsidRDefault="00CF5416" w:rsidP="00CF5416">
      <w:pPr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130E83">
        <w:rPr>
          <w:rFonts w:ascii="Arial" w:hAnsi="Arial" w:cs="Arial"/>
          <w:bCs/>
          <w:sz w:val="24"/>
          <w:szCs w:val="24"/>
          <w:lang w:val="en-US"/>
        </w:rPr>
        <w:t>A</w:t>
      </w:r>
      <w:r w:rsidR="00EB7615" w:rsidRPr="00130E83">
        <w:rPr>
          <w:rFonts w:ascii="Arial" w:hAnsi="Arial" w:cs="Arial"/>
          <w:bCs/>
          <w:sz w:val="24"/>
          <w:szCs w:val="24"/>
          <w:lang w:val="en-US"/>
        </w:rPr>
        <w:t>ttachment</w:t>
      </w:r>
      <w:r w:rsidRPr="00130E8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130E83" w:rsidRPr="00130E83">
        <w:rPr>
          <w:rFonts w:ascii="Arial" w:hAnsi="Arial" w:cs="Arial"/>
          <w:bCs/>
          <w:sz w:val="24"/>
          <w:szCs w:val="24"/>
          <w:lang w:val="en-US"/>
        </w:rPr>
        <w:t>K</w:t>
      </w:r>
    </w:p>
    <w:p w14:paraId="64EA5386" w14:textId="60DCB634" w:rsidR="00C72C7A" w:rsidRPr="000D6851" w:rsidRDefault="00543D9A" w:rsidP="006C58B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D6851">
        <w:rPr>
          <w:rFonts w:ascii="Arial" w:hAnsi="Arial" w:cs="Arial"/>
          <w:b/>
          <w:sz w:val="24"/>
          <w:szCs w:val="24"/>
          <w:lang w:val="en-US"/>
        </w:rPr>
        <w:t>C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ommunity </w:t>
      </w:r>
      <w:r w:rsidRPr="000D6851">
        <w:rPr>
          <w:rFonts w:ascii="Arial" w:hAnsi="Arial" w:cs="Arial"/>
          <w:b/>
          <w:sz w:val="24"/>
          <w:szCs w:val="24"/>
          <w:lang w:val="en-US"/>
        </w:rPr>
        <w:t>P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lacement </w:t>
      </w:r>
      <w:r w:rsidRPr="000D6851">
        <w:rPr>
          <w:rFonts w:ascii="Arial" w:hAnsi="Arial" w:cs="Arial"/>
          <w:b/>
          <w:sz w:val="24"/>
          <w:szCs w:val="24"/>
          <w:lang w:val="en-US"/>
        </w:rPr>
        <w:t>P</w:t>
      </w:r>
      <w:r w:rsidR="00244177">
        <w:rPr>
          <w:rFonts w:ascii="Arial" w:hAnsi="Arial" w:cs="Arial"/>
          <w:b/>
          <w:sz w:val="24"/>
          <w:szCs w:val="24"/>
          <w:lang w:val="en-US"/>
        </w:rPr>
        <w:t>lan</w:t>
      </w:r>
      <w:r w:rsidR="00F07825">
        <w:rPr>
          <w:rFonts w:ascii="Arial" w:hAnsi="Arial" w:cs="Arial"/>
          <w:b/>
          <w:sz w:val="24"/>
          <w:szCs w:val="24"/>
          <w:lang w:val="en-US"/>
        </w:rPr>
        <w:t>/C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ommunity </w:t>
      </w:r>
      <w:r w:rsidR="00F07825">
        <w:rPr>
          <w:rFonts w:ascii="Arial" w:hAnsi="Arial" w:cs="Arial"/>
          <w:b/>
          <w:sz w:val="24"/>
          <w:szCs w:val="24"/>
          <w:lang w:val="en-US"/>
        </w:rPr>
        <w:t>R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esource                              </w:t>
      </w:r>
      <w:r w:rsidR="00F07825">
        <w:rPr>
          <w:rFonts w:ascii="Arial" w:hAnsi="Arial" w:cs="Arial"/>
          <w:b/>
          <w:sz w:val="24"/>
          <w:szCs w:val="24"/>
          <w:lang w:val="en-US"/>
        </w:rPr>
        <w:t>D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evelopment </w:t>
      </w:r>
      <w:r w:rsidR="00F07825">
        <w:rPr>
          <w:rFonts w:ascii="Arial" w:hAnsi="Arial" w:cs="Arial"/>
          <w:b/>
          <w:sz w:val="24"/>
          <w:szCs w:val="24"/>
          <w:lang w:val="en-US"/>
        </w:rPr>
        <w:t>P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lan </w:t>
      </w:r>
      <w:r w:rsidR="00893831">
        <w:rPr>
          <w:rFonts w:ascii="Arial" w:hAnsi="Arial" w:cs="Arial"/>
          <w:b/>
          <w:sz w:val="24"/>
          <w:szCs w:val="24"/>
          <w:lang w:val="en-US"/>
        </w:rPr>
        <w:t xml:space="preserve">Housing </w:t>
      </w:r>
      <w:r w:rsidRPr="000D6851">
        <w:rPr>
          <w:rFonts w:ascii="Arial" w:hAnsi="Arial" w:cs="Arial"/>
          <w:b/>
          <w:sz w:val="24"/>
          <w:szCs w:val="24"/>
          <w:lang w:val="en-US"/>
        </w:rPr>
        <w:t>Guidelines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1A4698F5" w14:textId="07ED6034" w:rsidR="002F07E6" w:rsidRPr="00F07825" w:rsidRDefault="000D6851" w:rsidP="00F07825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07825">
        <w:rPr>
          <w:rFonts w:ascii="Arial" w:hAnsi="Arial" w:cs="Arial"/>
          <w:b/>
          <w:sz w:val="24"/>
          <w:szCs w:val="24"/>
          <w:lang w:val="en-US"/>
        </w:rPr>
        <w:t>One-Time</w:t>
      </w:r>
      <w:r w:rsidR="006C58B2" w:rsidRPr="00F0782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07825">
        <w:rPr>
          <w:rFonts w:ascii="Arial" w:hAnsi="Arial" w:cs="Arial"/>
          <w:b/>
          <w:sz w:val="24"/>
          <w:szCs w:val="24"/>
          <w:lang w:val="en-US"/>
        </w:rPr>
        <w:t xml:space="preserve">Annual </w:t>
      </w:r>
      <w:r w:rsidR="006C58B2" w:rsidRPr="00F07825">
        <w:rPr>
          <w:rFonts w:ascii="Arial" w:hAnsi="Arial" w:cs="Arial"/>
          <w:b/>
          <w:sz w:val="24"/>
          <w:szCs w:val="24"/>
          <w:lang w:val="en-US"/>
        </w:rPr>
        <w:t>Submission</w:t>
      </w:r>
      <w:r w:rsidRPr="00F07825">
        <w:rPr>
          <w:rFonts w:ascii="Arial" w:hAnsi="Arial" w:cs="Arial"/>
          <w:b/>
          <w:sz w:val="24"/>
          <w:szCs w:val="24"/>
          <w:lang w:val="en-US"/>
        </w:rPr>
        <w:t xml:space="preserve"> of</w:t>
      </w:r>
    </w:p>
    <w:p w14:paraId="0C9320FC" w14:textId="5FB014E3" w:rsidR="000D6851" w:rsidRDefault="00BB079B" w:rsidP="00F07825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07825">
        <w:rPr>
          <w:rFonts w:ascii="Arial" w:hAnsi="Arial" w:cs="Arial"/>
          <w:b/>
          <w:sz w:val="24"/>
          <w:szCs w:val="24"/>
          <w:lang w:val="en-US"/>
        </w:rPr>
        <w:t>N</w:t>
      </w:r>
      <w:r w:rsidR="0001709F" w:rsidRPr="00F07825">
        <w:rPr>
          <w:rFonts w:ascii="Arial" w:hAnsi="Arial" w:cs="Arial"/>
          <w:b/>
          <w:sz w:val="24"/>
          <w:szCs w:val="24"/>
          <w:lang w:val="en-US"/>
        </w:rPr>
        <w:t>on</w:t>
      </w:r>
      <w:r w:rsidR="008A1D04">
        <w:rPr>
          <w:rFonts w:ascii="Arial" w:hAnsi="Arial" w:cs="Arial"/>
          <w:b/>
          <w:sz w:val="24"/>
          <w:szCs w:val="24"/>
          <w:lang w:val="en-US"/>
        </w:rPr>
        <w:t>p</w:t>
      </w:r>
      <w:r w:rsidR="0001709F" w:rsidRPr="00F07825">
        <w:rPr>
          <w:rFonts w:ascii="Arial" w:hAnsi="Arial" w:cs="Arial"/>
          <w:b/>
          <w:sz w:val="24"/>
          <w:szCs w:val="24"/>
          <w:lang w:val="en-US"/>
        </w:rPr>
        <w:t xml:space="preserve">rofit </w:t>
      </w:r>
      <w:r w:rsidR="008D7DE6" w:rsidRPr="00F07825">
        <w:rPr>
          <w:rFonts w:ascii="Arial" w:hAnsi="Arial" w:cs="Arial"/>
          <w:b/>
          <w:sz w:val="24"/>
          <w:szCs w:val="24"/>
          <w:lang w:val="en-US"/>
        </w:rPr>
        <w:t xml:space="preserve">Housing Developer </w:t>
      </w:r>
      <w:r w:rsidRPr="00F07825">
        <w:rPr>
          <w:rFonts w:ascii="Arial" w:hAnsi="Arial" w:cs="Arial"/>
          <w:b/>
          <w:sz w:val="24"/>
          <w:szCs w:val="24"/>
          <w:lang w:val="en-US"/>
        </w:rPr>
        <w:t>O</w:t>
      </w:r>
      <w:r w:rsidR="0001709F" w:rsidRPr="00F07825">
        <w:rPr>
          <w:rFonts w:ascii="Arial" w:hAnsi="Arial" w:cs="Arial"/>
          <w:b/>
          <w:sz w:val="24"/>
          <w:szCs w:val="24"/>
          <w:lang w:val="en-US"/>
        </w:rPr>
        <w:t>rganization</w:t>
      </w:r>
      <w:r w:rsidR="0024417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D6851" w:rsidRPr="00F07825">
        <w:rPr>
          <w:rFonts w:ascii="Arial" w:hAnsi="Arial" w:cs="Arial"/>
          <w:b/>
          <w:sz w:val="24"/>
          <w:szCs w:val="24"/>
          <w:lang w:val="en-US"/>
        </w:rPr>
        <w:t>Documents</w:t>
      </w:r>
    </w:p>
    <w:p w14:paraId="7CEF6B1E" w14:textId="77777777" w:rsidR="002F07E6" w:rsidRPr="00F07825" w:rsidRDefault="002F07E6" w:rsidP="00F07825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3652D35" w14:textId="68A608C2" w:rsidR="00543D9A" w:rsidRPr="000D6851" w:rsidRDefault="00EB7615" w:rsidP="000D6851">
      <w:pPr>
        <w:rPr>
          <w:rFonts w:ascii="Arial" w:hAnsi="Arial" w:cs="Arial"/>
          <w:sz w:val="24"/>
          <w:szCs w:val="24"/>
          <w:lang w:val="en-US"/>
        </w:rPr>
      </w:pPr>
      <w:r w:rsidRPr="000D6851">
        <w:rPr>
          <w:rFonts w:ascii="Arial" w:hAnsi="Arial" w:cs="Arial"/>
          <w:sz w:val="24"/>
          <w:szCs w:val="24"/>
          <w:lang w:val="en-US"/>
        </w:rPr>
        <w:t>To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streamline the submission of documents and reduce the use of resources and materials,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the</w:t>
      </w:r>
      <w:r w:rsidR="0001709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</w:t>
      </w:r>
      <w:r w:rsidR="0001709F">
        <w:rPr>
          <w:rFonts w:ascii="Arial" w:hAnsi="Arial" w:cs="Arial"/>
          <w:sz w:val="24"/>
          <w:szCs w:val="24"/>
          <w:lang w:val="en-US"/>
        </w:rPr>
        <w:t xml:space="preserve">egional </w:t>
      </w:r>
      <w:r>
        <w:rPr>
          <w:rFonts w:ascii="Arial" w:hAnsi="Arial" w:cs="Arial"/>
          <w:sz w:val="24"/>
          <w:szCs w:val="24"/>
          <w:lang w:val="en-US"/>
        </w:rPr>
        <w:t>c</w:t>
      </w:r>
      <w:r w:rsidR="0001709F">
        <w:rPr>
          <w:rFonts w:ascii="Arial" w:hAnsi="Arial" w:cs="Arial"/>
          <w:sz w:val="24"/>
          <w:szCs w:val="24"/>
          <w:lang w:val="en-US"/>
        </w:rPr>
        <w:t>enter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on behalf of the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</w:t>
      </w:r>
      <w:r w:rsidR="0001709F">
        <w:rPr>
          <w:rFonts w:ascii="Arial" w:hAnsi="Arial" w:cs="Arial"/>
          <w:sz w:val="24"/>
          <w:szCs w:val="24"/>
          <w:lang w:val="en-US"/>
        </w:rPr>
        <w:t>nonprofit</w:t>
      </w:r>
      <w:r w:rsidR="008D7DE6">
        <w:rPr>
          <w:rFonts w:ascii="Arial" w:hAnsi="Arial" w:cs="Arial"/>
          <w:sz w:val="24"/>
          <w:szCs w:val="24"/>
          <w:lang w:val="en-US"/>
        </w:rPr>
        <w:t xml:space="preserve"> </w:t>
      </w:r>
      <w:r w:rsidR="00130E83">
        <w:rPr>
          <w:rFonts w:ascii="Arial" w:hAnsi="Arial" w:cs="Arial"/>
          <w:sz w:val="24"/>
          <w:szCs w:val="24"/>
          <w:lang w:val="en-US"/>
        </w:rPr>
        <w:t>housing developer organization (HDO)</w:t>
      </w:r>
      <w:r w:rsidR="006B205D">
        <w:rPr>
          <w:rFonts w:ascii="Arial" w:hAnsi="Arial" w:cs="Arial"/>
          <w:sz w:val="24"/>
          <w:szCs w:val="24"/>
          <w:lang w:val="en-US"/>
        </w:rPr>
        <w:t>,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may submit the following </w:t>
      </w:r>
      <w:r w:rsidR="00134C36">
        <w:rPr>
          <w:rFonts w:ascii="Arial" w:hAnsi="Arial" w:cs="Arial"/>
          <w:sz w:val="24"/>
          <w:szCs w:val="24"/>
          <w:lang w:val="en-US"/>
        </w:rPr>
        <w:t xml:space="preserve">required </w:t>
      </w:r>
      <w:r w:rsidR="000D6851" w:rsidRPr="000D6851">
        <w:rPr>
          <w:rFonts w:ascii="Arial" w:hAnsi="Arial" w:cs="Arial"/>
          <w:sz w:val="24"/>
          <w:szCs w:val="24"/>
          <w:lang w:val="en-US"/>
        </w:rPr>
        <w:t>document</w:t>
      </w:r>
      <w:r w:rsidR="00134C36">
        <w:rPr>
          <w:rFonts w:ascii="Arial" w:hAnsi="Arial" w:cs="Arial"/>
          <w:sz w:val="24"/>
          <w:szCs w:val="24"/>
          <w:lang w:val="en-US"/>
        </w:rPr>
        <w:t>ation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on a one-time, annual basis</w:t>
      </w:r>
      <w:r w:rsidR="0008799F">
        <w:rPr>
          <w:rFonts w:ascii="Arial" w:hAnsi="Arial" w:cs="Arial"/>
          <w:sz w:val="24"/>
          <w:szCs w:val="24"/>
          <w:lang w:val="en-US"/>
        </w:rPr>
        <w:t xml:space="preserve"> for approval</w:t>
      </w:r>
      <w:r w:rsidR="0001709F">
        <w:rPr>
          <w:rFonts w:ascii="Arial" w:hAnsi="Arial" w:cs="Arial"/>
          <w:sz w:val="24"/>
          <w:szCs w:val="24"/>
          <w:lang w:val="en-US"/>
        </w:rPr>
        <w:t xml:space="preserve"> by the Department of Developmental Services (D</w:t>
      </w:r>
      <w:r w:rsidR="004F20AD">
        <w:rPr>
          <w:rFonts w:ascii="Arial" w:hAnsi="Arial" w:cs="Arial"/>
          <w:sz w:val="24"/>
          <w:szCs w:val="24"/>
          <w:lang w:val="en-US"/>
        </w:rPr>
        <w:t>epartment</w:t>
      </w:r>
      <w:r w:rsidR="0001709F">
        <w:rPr>
          <w:rFonts w:ascii="Arial" w:hAnsi="Arial" w:cs="Arial"/>
          <w:sz w:val="24"/>
          <w:szCs w:val="24"/>
          <w:lang w:val="en-US"/>
        </w:rPr>
        <w:t>)</w:t>
      </w:r>
      <w:r w:rsidR="0008799F">
        <w:rPr>
          <w:rFonts w:ascii="Arial" w:hAnsi="Arial" w:cs="Arial"/>
          <w:sz w:val="24"/>
          <w:szCs w:val="24"/>
          <w:lang w:val="en-US"/>
        </w:rPr>
        <w:t>.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</w:t>
      </w:r>
      <w:r w:rsidR="00841C30">
        <w:rPr>
          <w:rFonts w:ascii="Arial" w:hAnsi="Arial" w:cs="Arial"/>
          <w:sz w:val="24"/>
          <w:szCs w:val="24"/>
          <w:lang w:val="en-US"/>
        </w:rPr>
        <w:t xml:space="preserve"> </w:t>
      </w:r>
      <w:r w:rsidR="00544FD5">
        <w:rPr>
          <w:rFonts w:ascii="Arial" w:hAnsi="Arial" w:cs="Arial"/>
          <w:sz w:val="24"/>
          <w:szCs w:val="24"/>
          <w:lang w:val="en-US"/>
        </w:rPr>
        <w:t>The Department will keep t</w:t>
      </w:r>
      <w:r w:rsidR="000D6851" w:rsidRPr="000D6851">
        <w:rPr>
          <w:rFonts w:ascii="Arial" w:hAnsi="Arial" w:cs="Arial"/>
          <w:sz w:val="24"/>
          <w:szCs w:val="24"/>
          <w:lang w:val="en-US"/>
        </w:rPr>
        <w:t>hese documents on file</w:t>
      </w:r>
      <w:r w:rsidR="00604A17">
        <w:rPr>
          <w:rFonts w:ascii="Arial" w:hAnsi="Arial" w:cs="Arial"/>
          <w:sz w:val="24"/>
          <w:szCs w:val="24"/>
          <w:lang w:val="en-US"/>
        </w:rPr>
        <w:t>.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</w:t>
      </w:r>
      <w:r w:rsidR="009D4EA5">
        <w:rPr>
          <w:rFonts w:ascii="Arial" w:hAnsi="Arial" w:cs="Arial"/>
          <w:sz w:val="24"/>
          <w:szCs w:val="24"/>
          <w:lang w:val="en-US"/>
        </w:rPr>
        <w:t xml:space="preserve"> </w:t>
      </w:r>
      <w:r w:rsidR="00604A17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regional center</w:t>
      </w:r>
      <w:r w:rsidR="00604A17">
        <w:rPr>
          <w:rFonts w:ascii="Arial" w:hAnsi="Arial" w:cs="Arial"/>
          <w:sz w:val="24"/>
          <w:szCs w:val="24"/>
          <w:lang w:val="en-US"/>
        </w:rPr>
        <w:t xml:space="preserve"> </w:t>
      </w:r>
      <w:r w:rsidR="006B205D">
        <w:rPr>
          <w:rFonts w:ascii="Arial" w:hAnsi="Arial" w:cs="Arial"/>
          <w:sz w:val="24"/>
          <w:szCs w:val="24"/>
          <w:lang w:val="en-US"/>
        </w:rPr>
        <w:t>should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only </w:t>
      </w:r>
      <w:r w:rsidR="000D6851" w:rsidRPr="00C91F5E">
        <w:rPr>
          <w:rFonts w:ascii="Arial" w:hAnsi="Arial" w:cs="Arial"/>
          <w:sz w:val="24"/>
          <w:szCs w:val="24"/>
          <w:lang w:val="en-US"/>
        </w:rPr>
        <w:t>submit</w:t>
      </w:r>
      <w:r w:rsidR="00604A17">
        <w:rPr>
          <w:rFonts w:ascii="Arial" w:hAnsi="Arial" w:cs="Arial"/>
          <w:sz w:val="24"/>
          <w:szCs w:val="24"/>
          <w:lang w:val="en-US"/>
        </w:rPr>
        <w:t xml:space="preserve"> them</w:t>
      </w:r>
      <w:r w:rsidR="000D6851" w:rsidRPr="00C91F5E">
        <w:rPr>
          <w:rFonts w:ascii="Arial" w:hAnsi="Arial" w:cs="Arial"/>
          <w:sz w:val="24"/>
          <w:szCs w:val="24"/>
          <w:lang w:val="en-US"/>
        </w:rPr>
        <w:t xml:space="preserve"> </w:t>
      </w:r>
      <w:r w:rsidR="006B205D" w:rsidRPr="00C91F5E">
        <w:rPr>
          <w:rFonts w:ascii="Arial" w:hAnsi="Arial" w:cs="Arial"/>
          <w:sz w:val="24"/>
          <w:szCs w:val="24"/>
          <w:lang w:val="en-US"/>
        </w:rPr>
        <w:t>once</w:t>
      </w:r>
      <w:r w:rsidR="00FF5101">
        <w:rPr>
          <w:rFonts w:ascii="Arial" w:hAnsi="Arial" w:cs="Arial"/>
          <w:sz w:val="24"/>
          <w:szCs w:val="24"/>
          <w:lang w:val="en-US"/>
        </w:rPr>
        <w:t xml:space="preserve"> per year</w:t>
      </w:r>
      <w:r w:rsidR="006B205D" w:rsidRPr="00C91F5E">
        <w:rPr>
          <w:rFonts w:ascii="Arial" w:hAnsi="Arial" w:cs="Arial"/>
          <w:sz w:val="24"/>
          <w:szCs w:val="24"/>
          <w:lang w:val="en-US"/>
        </w:rPr>
        <w:t>,</w:t>
      </w:r>
      <w:r w:rsidR="00444C30" w:rsidRPr="00C91F5E">
        <w:rPr>
          <w:rFonts w:ascii="Arial" w:hAnsi="Arial" w:cs="Arial"/>
          <w:sz w:val="24"/>
          <w:szCs w:val="24"/>
          <w:lang w:val="en-US"/>
        </w:rPr>
        <w:t xml:space="preserve"> </w:t>
      </w:r>
      <w:r w:rsidR="000D6851" w:rsidRPr="00C91F5E">
        <w:rPr>
          <w:rFonts w:ascii="Arial" w:hAnsi="Arial" w:cs="Arial"/>
          <w:sz w:val="24"/>
          <w:szCs w:val="24"/>
          <w:lang w:val="en-US"/>
        </w:rPr>
        <w:t xml:space="preserve">with the first </w:t>
      </w:r>
      <w:r>
        <w:rPr>
          <w:rFonts w:ascii="Arial" w:hAnsi="Arial" w:cs="Arial"/>
          <w:sz w:val="24"/>
          <w:szCs w:val="24"/>
          <w:lang w:val="en-US"/>
        </w:rPr>
        <w:t xml:space="preserve">Housing Acquisition Request </w:t>
      </w:r>
      <w:r w:rsidR="00130E83">
        <w:rPr>
          <w:rFonts w:ascii="Arial" w:hAnsi="Arial" w:cs="Arial"/>
          <w:sz w:val="24"/>
          <w:szCs w:val="24"/>
          <w:lang w:val="en-US"/>
        </w:rPr>
        <w:t xml:space="preserve">(HAR) </w:t>
      </w:r>
      <w:r w:rsidR="000D6851" w:rsidRPr="00C91F5E">
        <w:rPr>
          <w:rFonts w:ascii="Arial" w:hAnsi="Arial" w:cs="Arial"/>
          <w:sz w:val="24"/>
          <w:szCs w:val="24"/>
          <w:lang w:val="en-US"/>
        </w:rPr>
        <w:t>of the funding year</w:t>
      </w:r>
      <w:r w:rsidR="000D6851" w:rsidRPr="000D6851">
        <w:rPr>
          <w:rFonts w:ascii="Arial" w:hAnsi="Arial" w:cs="Arial"/>
          <w:sz w:val="24"/>
          <w:szCs w:val="24"/>
          <w:lang w:val="en-US"/>
        </w:rPr>
        <w:t>.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</w:t>
      </w:r>
      <w:r w:rsidR="00893831">
        <w:rPr>
          <w:rFonts w:ascii="Arial" w:hAnsi="Arial" w:cs="Arial"/>
          <w:sz w:val="24"/>
          <w:szCs w:val="24"/>
          <w:lang w:val="en-US"/>
        </w:rPr>
        <w:t xml:space="preserve"> </w:t>
      </w:r>
      <w:r w:rsidR="006B205D">
        <w:rPr>
          <w:rFonts w:ascii="Arial" w:hAnsi="Arial" w:cs="Arial"/>
          <w:sz w:val="24"/>
          <w:szCs w:val="24"/>
          <w:lang w:val="en-US"/>
        </w:rPr>
        <w:t xml:space="preserve">However, if any information changes during the funding year, the </w:t>
      </w:r>
      <w:r>
        <w:rPr>
          <w:rFonts w:ascii="Arial" w:hAnsi="Arial" w:cs="Arial"/>
          <w:sz w:val="24"/>
          <w:szCs w:val="24"/>
          <w:lang w:val="en-US"/>
        </w:rPr>
        <w:t>regional center</w:t>
      </w:r>
      <w:r w:rsidR="008B1032">
        <w:rPr>
          <w:rFonts w:ascii="Arial" w:hAnsi="Arial" w:cs="Arial"/>
          <w:sz w:val="24"/>
          <w:szCs w:val="24"/>
          <w:lang w:val="en-US"/>
        </w:rPr>
        <w:t xml:space="preserve"> must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provide </w:t>
      </w:r>
      <w:r w:rsidR="005B05AE">
        <w:rPr>
          <w:rFonts w:ascii="Arial" w:hAnsi="Arial" w:cs="Arial"/>
          <w:sz w:val="24"/>
          <w:szCs w:val="24"/>
          <w:lang w:val="en-US"/>
        </w:rPr>
        <w:t xml:space="preserve">the </w:t>
      </w:r>
      <w:r w:rsidR="006B205D">
        <w:rPr>
          <w:rFonts w:ascii="Arial" w:hAnsi="Arial" w:cs="Arial"/>
          <w:sz w:val="24"/>
          <w:szCs w:val="24"/>
          <w:lang w:val="en-US"/>
        </w:rPr>
        <w:t>D</w:t>
      </w:r>
      <w:r w:rsidR="005B05AE">
        <w:rPr>
          <w:rFonts w:ascii="Arial" w:hAnsi="Arial" w:cs="Arial"/>
          <w:sz w:val="24"/>
          <w:szCs w:val="24"/>
          <w:lang w:val="en-US"/>
        </w:rPr>
        <w:t>epartment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with updated documents</w:t>
      </w:r>
      <w:r w:rsidR="00051AAC">
        <w:rPr>
          <w:rFonts w:ascii="Arial" w:hAnsi="Arial" w:cs="Arial"/>
          <w:sz w:val="24"/>
          <w:szCs w:val="24"/>
          <w:lang w:val="en-US"/>
        </w:rPr>
        <w:t xml:space="preserve"> within 30 days of the change</w:t>
      </w:r>
      <w:r w:rsidR="006B205D">
        <w:rPr>
          <w:rFonts w:ascii="Arial" w:hAnsi="Arial" w:cs="Arial"/>
          <w:sz w:val="24"/>
          <w:szCs w:val="24"/>
          <w:lang w:val="en-US"/>
        </w:rPr>
        <w:t>.</w:t>
      </w:r>
      <w:r w:rsidR="000D6851" w:rsidRPr="000D6851">
        <w:rPr>
          <w:rFonts w:ascii="Arial" w:hAnsi="Arial" w:cs="Arial"/>
          <w:sz w:val="24"/>
          <w:szCs w:val="24"/>
          <w:lang w:val="en-US"/>
        </w:rPr>
        <w:t xml:space="preserve"> </w:t>
      </w:r>
      <w:r w:rsidR="006C58B2" w:rsidRPr="000D685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83EC92" w14:textId="77777777" w:rsidR="00543D9A" w:rsidRPr="00A55FF1" w:rsidRDefault="00543D9A" w:rsidP="00A55F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A55FF1">
        <w:rPr>
          <w:rFonts w:ascii="Arial" w:hAnsi="Arial" w:cs="Arial"/>
          <w:b/>
          <w:sz w:val="24"/>
          <w:szCs w:val="24"/>
          <w:lang w:val="en-US"/>
        </w:rPr>
        <w:t>Development Team Qualifications</w:t>
      </w:r>
    </w:p>
    <w:p w14:paraId="6F177E38" w14:textId="189BFC35" w:rsidR="00A55FF1" w:rsidRPr="008B1032" w:rsidRDefault="008B1032" w:rsidP="008B1032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>
        <w:rPr>
          <w:rFonts w:ascii="Arial" w:hAnsi="Arial" w:cs="Arial"/>
          <w:sz w:val="24"/>
          <w:szCs w:val="24"/>
          <w:lang w:val="en-US"/>
        </w:rPr>
        <w:t xml:space="preserve"> must</w:t>
      </w:r>
      <w:r w:rsidR="006654EC" w:rsidRPr="008B1032">
        <w:rPr>
          <w:rFonts w:ascii="Arial" w:hAnsi="Arial" w:cs="Arial"/>
          <w:sz w:val="24"/>
          <w:szCs w:val="24"/>
          <w:lang w:val="en-US"/>
        </w:rPr>
        <w:t xml:space="preserve"> submit a description of the development and management experience of the </w:t>
      </w:r>
      <w:r w:rsidR="008D7DE6" w:rsidRPr="008B1032">
        <w:rPr>
          <w:rFonts w:ascii="Arial" w:hAnsi="Arial" w:cs="Arial"/>
          <w:sz w:val="24"/>
          <w:szCs w:val="24"/>
          <w:lang w:val="en-US"/>
        </w:rPr>
        <w:t>HD</w:t>
      </w:r>
      <w:r w:rsidR="006654EC" w:rsidRPr="008B1032">
        <w:rPr>
          <w:rFonts w:ascii="Arial" w:hAnsi="Arial" w:cs="Arial"/>
          <w:sz w:val="24"/>
          <w:szCs w:val="24"/>
          <w:lang w:val="en-US"/>
        </w:rPr>
        <w:t xml:space="preserve">O, any person, agency, business and/or organization retained by the </w:t>
      </w:r>
      <w:r w:rsidR="008D7DE6" w:rsidRPr="008B1032">
        <w:rPr>
          <w:rFonts w:ascii="Arial" w:hAnsi="Arial" w:cs="Arial"/>
          <w:sz w:val="24"/>
          <w:szCs w:val="24"/>
          <w:lang w:val="en-US"/>
        </w:rPr>
        <w:t>HD</w:t>
      </w:r>
      <w:r w:rsidR="006654EC" w:rsidRPr="008B1032">
        <w:rPr>
          <w:rFonts w:ascii="Arial" w:hAnsi="Arial" w:cs="Arial"/>
          <w:sz w:val="24"/>
          <w:szCs w:val="24"/>
          <w:lang w:val="en-US"/>
        </w:rPr>
        <w:t>O and other development team members (e.g., developer, architect, accountant, consultants, etc</w:t>
      </w:r>
      <w:r w:rsidR="00EB5147" w:rsidRPr="008B1032">
        <w:rPr>
          <w:rFonts w:ascii="Arial" w:hAnsi="Arial" w:cs="Arial"/>
          <w:sz w:val="24"/>
          <w:szCs w:val="24"/>
          <w:lang w:val="en-US"/>
        </w:rPr>
        <w:t>.</w:t>
      </w:r>
      <w:r w:rsidR="00C12761" w:rsidRPr="008B1032">
        <w:rPr>
          <w:rFonts w:ascii="Arial" w:hAnsi="Arial" w:cs="Arial"/>
          <w:sz w:val="24"/>
          <w:szCs w:val="24"/>
          <w:lang w:val="en-US"/>
        </w:rPr>
        <w:t>), including their resumes</w:t>
      </w:r>
      <w:r w:rsidR="00571969" w:rsidRPr="008B1032">
        <w:rPr>
          <w:rFonts w:ascii="Arial" w:hAnsi="Arial" w:cs="Arial"/>
          <w:sz w:val="24"/>
          <w:szCs w:val="24"/>
          <w:lang w:val="en-US"/>
        </w:rPr>
        <w:t>, and a summary/list of past completed projects</w:t>
      </w:r>
      <w:r w:rsidR="00C12761" w:rsidRPr="008B103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FD889D2" w14:textId="4FB0BD08" w:rsidR="00543D9A" w:rsidRPr="00A55FF1" w:rsidRDefault="00543D9A" w:rsidP="00A55F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A55FF1">
        <w:rPr>
          <w:rFonts w:ascii="Arial" w:hAnsi="Arial" w:cs="Arial"/>
          <w:b/>
          <w:sz w:val="24"/>
          <w:szCs w:val="24"/>
          <w:lang w:val="en-US"/>
        </w:rPr>
        <w:t>Ownership Entity Documentation</w:t>
      </w:r>
    </w:p>
    <w:p w14:paraId="60446BF8" w14:textId="4E2EF426" w:rsidR="008B1032" w:rsidRPr="00282615" w:rsidRDefault="00282615" w:rsidP="00282615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>
        <w:rPr>
          <w:rFonts w:ascii="Arial" w:hAnsi="Arial" w:cs="Arial"/>
          <w:sz w:val="24"/>
          <w:szCs w:val="24"/>
          <w:lang w:val="en-US"/>
        </w:rPr>
        <w:t xml:space="preserve"> must submit:</w:t>
      </w:r>
    </w:p>
    <w:p w14:paraId="212C09F1" w14:textId="6D7C2E15" w:rsidR="00543D9A" w:rsidRDefault="00282615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</w:t>
      </w:r>
      <w:r w:rsidR="00543D9A" w:rsidRPr="00A55FF1">
        <w:rPr>
          <w:rFonts w:ascii="Arial" w:hAnsi="Arial" w:cs="Arial"/>
          <w:sz w:val="24"/>
          <w:szCs w:val="24"/>
          <w:lang w:val="en-US"/>
        </w:rPr>
        <w:t xml:space="preserve">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 w:rsidR="00543D9A" w:rsidRPr="00A55FF1">
        <w:rPr>
          <w:rFonts w:ascii="Arial" w:hAnsi="Arial" w:cs="Arial"/>
          <w:sz w:val="24"/>
          <w:szCs w:val="24"/>
          <w:lang w:val="en-US"/>
        </w:rPr>
        <w:t xml:space="preserve"> </w:t>
      </w:r>
      <w:r w:rsidR="00543D9A" w:rsidRPr="008B1032">
        <w:rPr>
          <w:rFonts w:ascii="Arial" w:hAnsi="Arial" w:cs="Arial"/>
          <w:sz w:val="24"/>
          <w:szCs w:val="24"/>
          <w:lang w:val="en-US"/>
        </w:rPr>
        <w:t>vendor approval letter</w:t>
      </w:r>
      <w:r w:rsidR="00543D9A" w:rsidRPr="00A55FF1">
        <w:rPr>
          <w:rFonts w:ascii="Arial" w:hAnsi="Arial" w:cs="Arial"/>
          <w:sz w:val="24"/>
          <w:szCs w:val="24"/>
          <w:lang w:val="en-US"/>
        </w:rPr>
        <w:t>, pursuant to Title 17, California Code</w:t>
      </w:r>
      <w:r w:rsidR="00081E58">
        <w:rPr>
          <w:rFonts w:ascii="Arial" w:hAnsi="Arial" w:cs="Arial"/>
          <w:sz w:val="24"/>
          <w:szCs w:val="24"/>
          <w:lang w:val="en-US"/>
        </w:rPr>
        <w:t xml:space="preserve"> </w:t>
      </w:r>
      <w:r w:rsidR="00543D9A" w:rsidRPr="00A55FF1">
        <w:rPr>
          <w:rFonts w:ascii="Arial" w:hAnsi="Arial" w:cs="Arial"/>
          <w:sz w:val="24"/>
          <w:szCs w:val="24"/>
          <w:lang w:val="en-US"/>
        </w:rPr>
        <w:t xml:space="preserve">of Regulations </w:t>
      </w:r>
      <w:r w:rsidR="00130E83">
        <w:rPr>
          <w:rFonts w:ascii="Arial" w:hAnsi="Arial" w:cs="Arial"/>
          <w:sz w:val="24"/>
          <w:szCs w:val="24"/>
          <w:lang w:val="en-US"/>
        </w:rPr>
        <w:t>S</w:t>
      </w:r>
      <w:r w:rsidR="00543D9A" w:rsidRPr="00A55FF1">
        <w:rPr>
          <w:rFonts w:ascii="Arial" w:hAnsi="Arial" w:cs="Arial"/>
          <w:sz w:val="24"/>
          <w:szCs w:val="24"/>
          <w:lang w:val="en-US"/>
        </w:rPr>
        <w:t>ection 54322(d)</w:t>
      </w:r>
      <w:r w:rsidR="004A0DA6">
        <w:rPr>
          <w:rFonts w:ascii="Arial" w:hAnsi="Arial" w:cs="Arial"/>
          <w:sz w:val="24"/>
          <w:szCs w:val="24"/>
          <w:lang w:val="en-US"/>
        </w:rPr>
        <w:t>.</w:t>
      </w:r>
    </w:p>
    <w:p w14:paraId="55D86064" w14:textId="77777777" w:rsidR="008B1032" w:rsidRPr="00A55FF1" w:rsidRDefault="008B1032" w:rsidP="008B103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3186356C" w14:textId="5A99F8F7" w:rsidR="00543D9A" w:rsidRDefault="00543D9A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B1032">
        <w:rPr>
          <w:rFonts w:ascii="Arial" w:hAnsi="Arial" w:cs="Arial"/>
          <w:sz w:val="24"/>
          <w:szCs w:val="24"/>
          <w:lang w:val="en-US"/>
        </w:rPr>
        <w:t>I</w:t>
      </w:r>
      <w:r w:rsidR="00130E83">
        <w:rPr>
          <w:rFonts w:ascii="Arial" w:hAnsi="Arial" w:cs="Arial"/>
          <w:sz w:val="24"/>
          <w:szCs w:val="24"/>
          <w:lang w:val="en-US"/>
        </w:rPr>
        <w:t xml:space="preserve">nternal </w:t>
      </w:r>
      <w:r w:rsidRPr="008B1032">
        <w:rPr>
          <w:rFonts w:ascii="Arial" w:hAnsi="Arial" w:cs="Arial"/>
          <w:sz w:val="24"/>
          <w:szCs w:val="24"/>
          <w:lang w:val="en-US"/>
        </w:rPr>
        <w:t>R</w:t>
      </w:r>
      <w:r w:rsidR="00130E83">
        <w:rPr>
          <w:rFonts w:ascii="Arial" w:hAnsi="Arial" w:cs="Arial"/>
          <w:sz w:val="24"/>
          <w:szCs w:val="24"/>
          <w:lang w:val="en-US"/>
        </w:rPr>
        <w:t xml:space="preserve">evenue </w:t>
      </w:r>
      <w:r w:rsidRPr="008B1032">
        <w:rPr>
          <w:rFonts w:ascii="Arial" w:hAnsi="Arial" w:cs="Arial"/>
          <w:sz w:val="24"/>
          <w:szCs w:val="24"/>
          <w:lang w:val="en-US"/>
        </w:rPr>
        <w:t>S</w:t>
      </w:r>
      <w:r w:rsidR="00130E83">
        <w:rPr>
          <w:rFonts w:ascii="Arial" w:hAnsi="Arial" w:cs="Arial"/>
          <w:sz w:val="24"/>
          <w:szCs w:val="24"/>
          <w:lang w:val="en-US"/>
        </w:rPr>
        <w:t>ervice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approval of </w:t>
      </w:r>
      <w:r w:rsidR="00E92EC3">
        <w:rPr>
          <w:rFonts w:ascii="Arial" w:hAnsi="Arial" w:cs="Arial"/>
          <w:sz w:val="24"/>
          <w:szCs w:val="24"/>
          <w:lang w:val="en-US"/>
        </w:rPr>
        <w:t xml:space="preserve">Section </w:t>
      </w:r>
      <w:r w:rsidRPr="008B1032">
        <w:rPr>
          <w:rFonts w:ascii="Arial" w:hAnsi="Arial" w:cs="Arial"/>
          <w:sz w:val="24"/>
          <w:szCs w:val="24"/>
          <w:lang w:val="en-US"/>
        </w:rPr>
        <w:t>501(C)(3) status</w:t>
      </w:r>
      <w:r w:rsidR="004A0DA6">
        <w:rPr>
          <w:rFonts w:ascii="Arial" w:hAnsi="Arial" w:cs="Arial"/>
          <w:sz w:val="24"/>
          <w:szCs w:val="24"/>
          <w:lang w:val="en-US"/>
        </w:rPr>
        <w:t>.</w:t>
      </w:r>
    </w:p>
    <w:p w14:paraId="62611AA5" w14:textId="77777777" w:rsidR="008B1032" w:rsidRPr="008B1032" w:rsidRDefault="008B1032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4BC4608" w14:textId="46502F77" w:rsidR="00543D9A" w:rsidRDefault="00543D9A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B1032">
        <w:rPr>
          <w:rFonts w:ascii="Arial" w:hAnsi="Arial" w:cs="Arial"/>
          <w:sz w:val="24"/>
          <w:szCs w:val="24"/>
          <w:lang w:val="en-US"/>
        </w:rPr>
        <w:t>Articles of Incorporation</w:t>
      </w:r>
      <w:r w:rsidRPr="00A55FF1">
        <w:rPr>
          <w:rFonts w:ascii="Arial" w:hAnsi="Arial" w:cs="Arial"/>
          <w:sz w:val="24"/>
          <w:szCs w:val="24"/>
          <w:lang w:val="en-US"/>
        </w:rPr>
        <w:t xml:space="preserve"> stating that, as part of its mission, the organization will develop and</w:t>
      </w:r>
      <w:r w:rsidR="006C58B2" w:rsidRPr="00A55FF1">
        <w:rPr>
          <w:rFonts w:ascii="Arial" w:hAnsi="Arial" w:cs="Arial"/>
          <w:sz w:val="24"/>
          <w:szCs w:val="24"/>
          <w:lang w:val="en-US"/>
        </w:rPr>
        <w:t xml:space="preserve"> </w:t>
      </w:r>
      <w:r w:rsidRPr="00A55FF1">
        <w:rPr>
          <w:rFonts w:ascii="Arial" w:hAnsi="Arial" w:cs="Arial"/>
          <w:sz w:val="24"/>
          <w:szCs w:val="24"/>
          <w:lang w:val="en-US"/>
        </w:rPr>
        <w:t>manage affordable homes for individuals with special needs,</w:t>
      </w:r>
      <w:r w:rsidR="0027499A">
        <w:rPr>
          <w:rFonts w:ascii="Arial" w:hAnsi="Arial" w:cs="Arial"/>
          <w:sz w:val="24"/>
          <w:szCs w:val="24"/>
          <w:lang w:val="en-US"/>
        </w:rPr>
        <w:t xml:space="preserve"> </w:t>
      </w:r>
      <w:r w:rsidRPr="00A55FF1">
        <w:rPr>
          <w:rFonts w:ascii="Arial" w:hAnsi="Arial" w:cs="Arial"/>
          <w:sz w:val="24"/>
          <w:szCs w:val="24"/>
          <w:lang w:val="en-US"/>
        </w:rPr>
        <w:t xml:space="preserve">including those with </w:t>
      </w:r>
      <w:r w:rsidR="008B1032">
        <w:rPr>
          <w:rFonts w:ascii="Arial" w:hAnsi="Arial" w:cs="Arial"/>
          <w:sz w:val="24"/>
          <w:szCs w:val="24"/>
          <w:lang w:val="en-US"/>
        </w:rPr>
        <w:t xml:space="preserve">intellectual or </w:t>
      </w:r>
      <w:r w:rsidRPr="00A55FF1">
        <w:rPr>
          <w:rFonts w:ascii="Arial" w:hAnsi="Arial" w:cs="Arial"/>
          <w:sz w:val="24"/>
          <w:szCs w:val="24"/>
          <w:lang w:val="en-US"/>
        </w:rPr>
        <w:t>developmental disabilities</w:t>
      </w:r>
      <w:r w:rsidR="008B1032">
        <w:rPr>
          <w:rFonts w:ascii="Arial" w:hAnsi="Arial" w:cs="Arial"/>
          <w:sz w:val="24"/>
          <w:szCs w:val="24"/>
          <w:lang w:val="en-US"/>
        </w:rPr>
        <w:t>.</w:t>
      </w:r>
    </w:p>
    <w:p w14:paraId="4D90C198" w14:textId="77777777" w:rsidR="008B1032" w:rsidRPr="008B1032" w:rsidRDefault="008B1032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5D7538F" w14:textId="2BB60F89" w:rsidR="00543D9A" w:rsidRDefault="00543D9A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B1032">
        <w:rPr>
          <w:rFonts w:ascii="Arial" w:hAnsi="Arial" w:cs="Arial"/>
          <w:sz w:val="24"/>
          <w:szCs w:val="24"/>
          <w:lang w:val="en-US"/>
        </w:rPr>
        <w:t>By-laws of the Corporation</w:t>
      </w:r>
      <w:r w:rsidRPr="00A55FF1">
        <w:rPr>
          <w:rFonts w:ascii="Arial" w:hAnsi="Arial" w:cs="Arial"/>
          <w:sz w:val="24"/>
          <w:szCs w:val="24"/>
          <w:lang w:val="en-US"/>
        </w:rPr>
        <w:t xml:space="preserve"> that identify the roles and responsibilities of the </w:t>
      </w:r>
      <w:r w:rsidR="008D7DE6">
        <w:rPr>
          <w:rFonts w:ascii="Arial" w:hAnsi="Arial" w:cs="Arial"/>
          <w:sz w:val="24"/>
          <w:szCs w:val="24"/>
          <w:lang w:val="en-US"/>
        </w:rPr>
        <w:t>HD</w:t>
      </w:r>
      <w:r w:rsidRPr="00A55FF1">
        <w:rPr>
          <w:rFonts w:ascii="Arial" w:hAnsi="Arial" w:cs="Arial"/>
          <w:sz w:val="24"/>
          <w:szCs w:val="24"/>
          <w:lang w:val="en-US"/>
        </w:rPr>
        <w:t>O’s officers</w:t>
      </w:r>
      <w:r w:rsidR="006C58B2" w:rsidRPr="00A55FF1">
        <w:rPr>
          <w:rFonts w:ascii="Arial" w:hAnsi="Arial" w:cs="Arial"/>
          <w:sz w:val="24"/>
          <w:szCs w:val="24"/>
          <w:lang w:val="en-US"/>
        </w:rPr>
        <w:t xml:space="preserve"> </w:t>
      </w:r>
      <w:r w:rsidR="006A3B2C">
        <w:rPr>
          <w:rFonts w:ascii="Arial" w:hAnsi="Arial" w:cs="Arial"/>
          <w:sz w:val="24"/>
          <w:szCs w:val="24"/>
          <w:lang w:val="en-US"/>
        </w:rPr>
        <w:t>and board members</w:t>
      </w:r>
      <w:r w:rsidR="004A0DA6">
        <w:rPr>
          <w:rFonts w:ascii="Arial" w:hAnsi="Arial" w:cs="Arial"/>
          <w:sz w:val="24"/>
          <w:szCs w:val="24"/>
          <w:lang w:val="en-US"/>
        </w:rPr>
        <w:t>.</w:t>
      </w:r>
      <w:r w:rsidR="006A3B2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710F1F2" w14:textId="77777777" w:rsidR="008B1032" w:rsidRPr="008B1032" w:rsidRDefault="008B1032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70AD66B1" w14:textId="65105C6E" w:rsidR="00543D9A" w:rsidRDefault="00543D9A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B1032">
        <w:rPr>
          <w:rFonts w:ascii="Arial" w:hAnsi="Arial" w:cs="Arial"/>
          <w:sz w:val="24"/>
          <w:szCs w:val="24"/>
          <w:lang w:val="en-US"/>
        </w:rPr>
        <w:t>A list of current officers and board members</w:t>
      </w:r>
      <w:r w:rsidR="008B1032">
        <w:rPr>
          <w:rFonts w:ascii="Arial" w:hAnsi="Arial" w:cs="Arial"/>
          <w:sz w:val="24"/>
          <w:szCs w:val="24"/>
          <w:lang w:val="en-US"/>
        </w:rPr>
        <w:t>.</w:t>
      </w:r>
    </w:p>
    <w:p w14:paraId="619A429E" w14:textId="77777777" w:rsidR="008B1032" w:rsidRPr="008B1032" w:rsidRDefault="008B1032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7499B06" w14:textId="4A0462E3" w:rsidR="006A3B2C" w:rsidRDefault="00282615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</w:t>
      </w:r>
      <w:r w:rsidR="006A3B2C" w:rsidRPr="008B1032">
        <w:rPr>
          <w:rFonts w:ascii="Arial" w:hAnsi="Arial" w:cs="Arial"/>
          <w:sz w:val="24"/>
          <w:szCs w:val="24"/>
          <w:lang w:val="en-US"/>
        </w:rPr>
        <w:t>California Secretary of State Certificate of Good Standing valid within</w:t>
      </w:r>
      <w:r w:rsidR="006A3B2C" w:rsidRPr="006A3B2C">
        <w:rPr>
          <w:rFonts w:ascii="Arial" w:hAnsi="Arial" w:cs="Arial"/>
          <w:sz w:val="24"/>
          <w:szCs w:val="24"/>
          <w:lang w:val="en-US"/>
        </w:rPr>
        <w:t xml:space="preserve"> 2</w:t>
      </w:r>
      <w:r w:rsidR="00C91F5E">
        <w:rPr>
          <w:rFonts w:ascii="Arial" w:hAnsi="Arial" w:cs="Arial"/>
          <w:sz w:val="24"/>
          <w:szCs w:val="24"/>
          <w:lang w:val="en-US"/>
        </w:rPr>
        <w:t>4</w:t>
      </w:r>
      <w:r w:rsidR="006A3B2C" w:rsidRPr="006A3B2C">
        <w:rPr>
          <w:rFonts w:ascii="Arial" w:hAnsi="Arial" w:cs="Arial"/>
          <w:sz w:val="24"/>
          <w:szCs w:val="24"/>
          <w:lang w:val="en-US"/>
        </w:rPr>
        <w:t>0 days</w:t>
      </w:r>
      <w:r w:rsidR="004A0DA6">
        <w:rPr>
          <w:rFonts w:ascii="Arial" w:hAnsi="Arial" w:cs="Arial"/>
          <w:sz w:val="24"/>
          <w:szCs w:val="24"/>
          <w:lang w:val="en-US"/>
        </w:rPr>
        <w:t>.</w:t>
      </w:r>
    </w:p>
    <w:p w14:paraId="560785CC" w14:textId="77777777" w:rsidR="008B1032" w:rsidRDefault="008B1032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2E6E67B7" w14:textId="77777777" w:rsidR="005B1B38" w:rsidRDefault="005B1B38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3FDEAABC" w14:textId="77777777" w:rsidR="005B1B38" w:rsidRDefault="005B1B38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C10BC77" w14:textId="77777777" w:rsidR="005B1B38" w:rsidRPr="008B1032" w:rsidRDefault="005B1B38" w:rsidP="008B10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DCCFF6E" w14:textId="16172247" w:rsidR="0008799F" w:rsidRDefault="0008799F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corporate resolution</w:t>
      </w:r>
      <w:r w:rsidR="00195AFD">
        <w:rPr>
          <w:rFonts w:ascii="Arial" w:hAnsi="Arial" w:cs="Arial"/>
          <w:sz w:val="24"/>
          <w:szCs w:val="24"/>
          <w:lang w:val="en-US"/>
        </w:rPr>
        <w:t xml:space="preserve"> that authorizes, in accordance with the by-laws of the Corporation, the signatory to sign,</w:t>
      </w:r>
      <w:r w:rsidR="00C91F5E">
        <w:rPr>
          <w:rFonts w:ascii="Arial" w:hAnsi="Arial" w:cs="Arial"/>
          <w:sz w:val="24"/>
          <w:szCs w:val="24"/>
          <w:lang w:val="en-US"/>
        </w:rPr>
        <w:t xml:space="preserve"> </w:t>
      </w:r>
      <w:r w:rsidR="00195AFD">
        <w:rPr>
          <w:rFonts w:ascii="Arial" w:hAnsi="Arial" w:cs="Arial"/>
          <w:sz w:val="24"/>
          <w:szCs w:val="24"/>
          <w:lang w:val="en-US"/>
        </w:rPr>
        <w:t xml:space="preserve">act on behalf of, and obligate the </w:t>
      </w:r>
      <w:r w:rsidR="008D7DE6">
        <w:rPr>
          <w:rFonts w:ascii="Arial" w:hAnsi="Arial" w:cs="Arial"/>
          <w:sz w:val="24"/>
          <w:szCs w:val="24"/>
          <w:lang w:val="en-US"/>
        </w:rPr>
        <w:t>HD</w:t>
      </w:r>
      <w:r w:rsidR="00195AFD">
        <w:rPr>
          <w:rFonts w:ascii="Arial" w:hAnsi="Arial" w:cs="Arial"/>
          <w:sz w:val="24"/>
          <w:szCs w:val="24"/>
          <w:lang w:val="en-US"/>
        </w:rPr>
        <w:t xml:space="preserve">O. </w:t>
      </w:r>
    </w:p>
    <w:p w14:paraId="108ABCF6" w14:textId="77777777" w:rsidR="008B1032" w:rsidRDefault="008B1032" w:rsidP="008B103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6C701F63" w14:textId="1685DAD2" w:rsidR="0008799F" w:rsidRDefault="0008799F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6B205D">
        <w:rPr>
          <w:rFonts w:ascii="Arial" w:hAnsi="Arial" w:cs="Arial"/>
          <w:sz w:val="24"/>
          <w:szCs w:val="24"/>
          <w:lang w:val="en-US"/>
        </w:rPr>
        <w:t>n executed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B205D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 xml:space="preserve">onflict of </w:t>
      </w:r>
      <w:r w:rsidR="006B205D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 xml:space="preserve">nterest </w:t>
      </w:r>
      <w:r w:rsidR="006B205D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tatement</w:t>
      </w:r>
      <w:r w:rsidR="006B205D">
        <w:rPr>
          <w:rFonts w:ascii="Arial" w:hAnsi="Arial" w:cs="Arial"/>
          <w:sz w:val="24"/>
          <w:szCs w:val="24"/>
          <w:lang w:val="en-US"/>
        </w:rPr>
        <w:t xml:space="preserve"> </w:t>
      </w:r>
      <w:r w:rsidR="006B205D" w:rsidRPr="005B1B38">
        <w:rPr>
          <w:rFonts w:ascii="Arial" w:hAnsi="Arial" w:cs="Arial"/>
          <w:sz w:val="24"/>
          <w:szCs w:val="24"/>
          <w:lang w:val="en-US"/>
        </w:rPr>
        <w:t>(A</w:t>
      </w:r>
      <w:r w:rsidR="005B1B38" w:rsidRPr="005B1B38">
        <w:rPr>
          <w:rFonts w:ascii="Arial" w:hAnsi="Arial" w:cs="Arial"/>
          <w:sz w:val="24"/>
          <w:szCs w:val="24"/>
          <w:lang w:val="en-US"/>
        </w:rPr>
        <w:t>ttachment</w:t>
      </w:r>
      <w:r w:rsidR="006B205D" w:rsidRPr="005B1B38">
        <w:rPr>
          <w:rFonts w:ascii="Arial" w:hAnsi="Arial" w:cs="Arial"/>
          <w:sz w:val="24"/>
          <w:szCs w:val="24"/>
          <w:lang w:val="en-US"/>
        </w:rPr>
        <w:t xml:space="preserve"> </w:t>
      </w:r>
      <w:r w:rsidR="005B1B38" w:rsidRPr="005B1B38">
        <w:rPr>
          <w:rFonts w:ascii="Arial" w:hAnsi="Arial" w:cs="Arial"/>
          <w:sz w:val="24"/>
          <w:szCs w:val="24"/>
          <w:lang w:val="en-US"/>
        </w:rPr>
        <w:t>L</w:t>
      </w:r>
      <w:r w:rsidR="006B205D" w:rsidRPr="00893831">
        <w:rPr>
          <w:rFonts w:ascii="Arial" w:hAnsi="Arial" w:cs="Arial"/>
          <w:sz w:val="24"/>
          <w:szCs w:val="24"/>
          <w:lang w:val="en-US"/>
        </w:rPr>
        <w:t>)</w:t>
      </w:r>
      <w:r w:rsidR="0032668E">
        <w:rPr>
          <w:rFonts w:ascii="Arial" w:hAnsi="Arial" w:cs="Arial"/>
          <w:sz w:val="24"/>
          <w:szCs w:val="24"/>
          <w:lang w:val="en-US"/>
        </w:rPr>
        <w:t>.</w:t>
      </w:r>
    </w:p>
    <w:p w14:paraId="55DA228E" w14:textId="76B370D7" w:rsidR="0032668E" w:rsidRDefault="0032668E" w:rsidP="00EB3CD8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60D5B2E4" w14:textId="713775CD" w:rsidR="00543D9A" w:rsidRPr="00A55FF1" w:rsidRDefault="00D64573" w:rsidP="00A55F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Audited </w:t>
      </w:r>
      <w:r w:rsidR="00543D9A" w:rsidRPr="00A55FF1">
        <w:rPr>
          <w:rFonts w:ascii="Arial" w:hAnsi="Arial" w:cs="Arial"/>
          <w:b/>
          <w:sz w:val="24"/>
          <w:szCs w:val="24"/>
          <w:lang w:val="en-US"/>
        </w:rPr>
        <w:t>Financial Statements</w:t>
      </w:r>
      <w:r>
        <w:rPr>
          <w:rFonts w:ascii="Arial" w:hAnsi="Arial" w:cs="Arial"/>
          <w:b/>
          <w:sz w:val="24"/>
          <w:szCs w:val="24"/>
          <w:lang w:val="en-US"/>
        </w:rPr>
        <w:t xml:space="preserve"> (Audits)</w:t>
      </w:r>
    </w:p>
    <w:p w14:paraId="013CC35A" w14:textId="36C629AB" w:rsidR="00186F72" w:rsidRDefault="00134C36" w:rsidP="00EC6AA1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8B1032">
        <w:rPr>
          <w:rFonts w:ascii="Arial" w:hAnsi="Arial" w:cs="Arial"/>
          <w:sz w:val="24"/>
          <w:szCs w:val="24"/>
          <w:lang w:val="en-US"/>
        </w:rPr>
        <w:t xml:space="preserve">For </w:t>
      </w:r>
      <w:r w:rsidR="00841C30" w:rsidRPr="008B1032">
        <w:rPr>
          <w:rFonts w:ascii="Arial" w:hAnsi="Arial" w:cs="Arial"/>
          <w:sz w:val="24"/>
          <w:szCs w:val="24"/>
          <w:lang w:val="en-US"/>
        </w:rPr>
        <w:t xml:space="preserve">an </w:t>
      </w:r>
      <w:r w:rsidR="008D7DE6" w:rsidRPr="008B1032">
        <w:rPr>
          <w:rFonts w:ascii="Arial" w:hAnsi="Arial" w:cs="Arial"/>
          <w:sz w:val="24"/>
          <w:szCs w:val="24"/>
          <w:lang w:val="en-US"/>
        </w:rPr>
        <w:t>HD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O </w:t>
      </w:r>
      <w:r w:rsidR="00194168" w:rsidRPr="008B1032">
        <w:rPr>
          <w:rFonts w:ascii="Arial" w:hAnsi="Arial" w:cs="Arial"/>
          <w:sz w:val="24"/>
          <w:szCs w:val="24"/>
          <w:lang w:val="en-US"/>
        </w:rPr>
        <w:t>t</w:t>
      </w:r>
      <w:r w:rsidRPr="008B1032">
        <w:rPr>
          <w:rFonts w:ascii="Arial" w:hAnsi="Arial" w:cs="Arial"/>
          <w:sz w:val="24"/>
          <w:szCs w:val="24"/>
          <w:lang w:val="en-US"/>
        </w:rPr>
        <w:t>h</w:t>
      </w:r>
      <w:r w:rsidR="00194168" w:rsidRPr="008B1032">
        <w:rPr>
          <w:rFonts w:ascii="Arial" w:hAnsi="Arial" w:cs="Arial"/>
          <w:sz w:val="24"/>
          <w:szCs w:val="24"/>
          <w:lang w:val="en-US"/>
        </w:rPr>
        <w:t>at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ha</w:t>
      </w:r>
      <w:r w:rsidR="00841C30" w:rsidRPr="008B1032">
        <w:rPr>
          <w:rFonts w:ascii="Arial" w:hAnsi="Arial" w:cs="Arial"/>
          <w:sz w:val="24"/>
          <w:szCs w:val="24"/>
          <w:lang w:val="en-US"/>
        </w:rPr>
        <w:t>s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submitted housing proposals to the </w:t>
      </w:r>
      <w:r w:rsidR="005B05AE" w:rsidRPr="008B1032">
        <w:rPr>
          <w:rFonts w:ascii="Arial" w:hAnsi="Arial" w:cs="Arial"/>
          <w:sz w:val="24"/>
          <w:szCs w:val="24"/>
          <w:lang w:val="en-US"/>
        </w:rPr>
        <w:t>Department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in prior years, </w:t>
      </w:r>
      <w:r w:rsidR="008B1032" w:rsidRPr="008B1032">
        <w:rPr>
          <w:rFonts w:ascii="Arial" w:hAnsi="Arial" w:cs="Arial"/>
          <w:sz w:val="24"/>
          <w:szCs w:val="24"/>
          <w:lang w:val="en-US"/>
        </w:rPr>
        <w:t xml:space="preserve">the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 w:rsidR="008B1032" w:rsidRPr="008B1032">
        <w:rPr>
          <w:rFonts w:ascii="Arial" w:hAnsi="Arial" w:cs="Arial"/>
          <w:sz w:val="24"/>
          <w:szCs w:val="24"/>
          <w:lang w:val="en-US"/>
        </w:rPr>
        <w:t xml:space="preserve"> </w:t>
      </w:r>
      <w:r w:rsidR="00282615">
        <w:rPr>
          <w:rFonts w:ascii="Arial" w:hAnsi="Arial" w:cs="Arial"/>
          <w:sz w:val="24"/>
          <w:szCs w:val="24"/>
          <w:lang w:val="en-US"/>
        </w:rPr>
        <w:t>must</w:t>
      </w:r>
      <w:r w:rsidR="008B1032" w:rsidRPr="008B1032">
        <w:rPr>
          <w:rFonts w:ascii="Arial" w:hAnsi="Arial" w:cs="Arial"/>
          <w:sz w:val="24"/>
          <w:szCs w:val="24"/>
          <w:lang w:val="en-US"/>
        </w:rPr>
        <w:t xml:space="preserve"> submit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the most current aud</w:t>
      </w:r>
      <w:r w:rsidR="00186F72" w:rsidRPr="008B1032">
        <w:rPr>
          <w:rFonts w:ascii="Arial" w:hAnsi="Arial" w:cs="Arial"/>
          <w:sz w:val="24"/>
          <w:szCs w:val="24"/>
          <w:lang w:val="en-US"/>
        </w:rPr>
        <w:t>i</w:t>
      </w:r>
      <w:r w:rsidRPr="008B1032">
        <w:rPr>
          <w:rFonts w:ascii="Arial" w:hAnsi="Arial" w:cs="Arial"/>
          <w:sz w:val="24"/>
          <w:szCs w:val="24"/>
          <w:lang w:val="en-US"/>
        </w:rPr>
        <w:t>t</w:t>
      </w:r>
      <w:r w:rsidR="0008799F" w:rsidRPr="008B1032">
        <w:rPr>
          <w:rFonts w:ascii="Arial" w:hAnsi="Arial" w:cs="Arial"/>
          <w:sz w:val="24"/>
          <w:szCs w:val="24"/>
          <w:lang w:val="en-US"/>
        </w:rPr>
        <w:t>ed financial statement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with the first </w:t>
      </w:r>
      <w:r w:rsidR="00130E83">
        <w:rPr>
          <w:rFonts w:ascii="Arial" w:hAnsi="Arial" w:cs="Arial"/>
          <w:sz w:val="24"/>
          <w:szCs w:val="24"/>
          <w:lang w:val="en-US"/>
        </w:rPr>
        <w:t>HAR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 submitted for the </w:t>
      </w:r>
      <w:r w:rsidR="00186F72" w:rsidRPr="008B1032">
        <w:rPr>
          <w:rFonts w:ascii="Arial" w:hAnsi="Arial" w:cs="Arial"/>
          <w:sz w:val="24"/>
          <w:szCs w:val="24"/>
          <w:lang w:val="en-US"/>
        </w:rPr>
        <w:t xml:space="preserve">funding 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year. </w:t>
      </w:r>
      <w:r w:rsidR="0001709F" w:rsidRPr="008B1032">
        <w:rPr>
          <w:rFonts w:ascii="Arial" w:hAnsi="Arial" w:cs="Arial"/>
          <w:sz w:val="24"/>
          <w:szCs w:val="24"/>
          <w:lang w:val="en-US"/>
        </w:rPr>
        <w:t xml:space="preserve"> 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Audits </w:t>
      </w:r>
      <w:r w:rsidR="00186F72" w:rsidRPr="008B1032">
        <w:rPr>
          <w:rFonts w:ascii="Arial" w:hAnsi="Arial" w:cs="Arial"/>
          <w:sz w:val="24"/>
          <w:szCs w:val="24"/>
          <w:lang w:val="en-US"/>
        </w:rPr>
        <w:t xml:space="preserve">previously submitted </w:t>
      </w:r>
      <w:r w:rsidRPr="008B1032">
        <w:rPr>
          <w:rFonts w:ascii="Arial" w:hAnsi="Arial" w:cs="Arial"/>
          <w:sz w:val="24"/>
          <w:szCs w:val="24"/>
          <w:lang w:val="en-US"/>
        </w:rPr>
        <w:t xml:space="preserve">for the prior two years will remain on file with </w:t>
      </w:r>
      <w:r w:rsidR="005B05AE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D</w:t>
      </w:r>
      <w:r w:rsidR="005B05AE">
        <w:rPr>
          <w:rFonts w:ascii="Arial" w:hAnsi="Arial" w:cs="Arial"/>
          <w:sz w:val="24"/>
          <w:szCs w:val="24"/>
          <w:lang w:val="en-US"/>
        </w:rPr>
        <w:t>epartment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5B05AE">
        <w:rPr>
          <w:rFonts w:ascii="Arial" w:hAnsi="Arial" w:cs="Arial"/>
          <w:sz w:val="24"/>
          <w:szCs w:val="24"/>
          <w:lang w:val="en-US"/>
        </w:rPr>
        <w:t xml:space="preserve"> </w:t>
      </w:r>
      <w:r w:rsidR="00186F72">
        <w:rPr>
          <w:rFonts w:ascii="Arial" w:hAnsi="Arial" w:cs="Arial"/>
          <w:sz w:val="24"/>
          <w:szCs w:val="24"/>
          <w:lang w:val="en-US"/>
        </w:rPr>
        <w:t>If previous audits have not been submitted, the</w:t>
      </w:r>
      <w:r w:rsidR="008B1032">
        <w:rPr>
          <w:rFonts w:ascii="Arial" w:hAnsi="Arial" w:cs="Arial"/>
          <w:sz w:val="24"/>
          <w:szCs w:val="24"/>
          <w:lang w:val="en-US"/>
        </w:rPr>
        <w:t xml:space="preserve">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 w:rsidR="008B1032">
        <w:rPr>
          <w:rFonts w:ascii="Arial" w:hAnsi="Arial" w:cs="Arial"/>
          <w:sz w:val="24"/>
          <w:szCs w:val="24"/>
          <w:lang w:val="en-US"/>
        </w:rPr>
        <w:t xml:space="preserve"> must submit them to the Department</w:t>
      </w:r>
      <w:r w:rsidR="00186F7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05564F8" w14:textId="4F69C663" w:rsidR="00EC6AA1" w:rsidRDefault="00EC6AA1" w:rsidP="00EC6AA1">
      <w:pPr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>
        <w:rPr>
          <w:rFonts w:ascii="Arial" w:hAnsi="Arial" w:cs="Arial"/>
          <w:sz w:val="24"/>
          <w:szCs w:val="24"/>
          <w:lang w:val="en-US"/>
        </w:rPr>
        <w:t xml:space="preserve"> must s</w:t>
      </w:r>
      <w:r w:rsidR="00134C36" w:rsidRPr="00EC6AA1">
        <w:rPr>
          <w:rFonts w:ascii="Arial" w:hAnsi="Arial" w:cs="Arial"/>
          <w:sz w:val="24"/>
          <w:szCs w:val="24"/>
          <w:lang w:val="en-US"/>
        </w:rPr>
        <w:t>ubmit</w:t>
      </w:r>
      <w:r w:rsidR="00543D9A" w:rsidRPr="00EC6AA1">
        <w:rPr>
          <w:rFonts w:ascii="Arial" w:hAnsi="Arial" w:cs="Arial"/>
          <w:sz w:val="24"/>
          <w:szCs w:val="24"/>
          <w:lang w:val="en-US"/>
        </w:rPr>
        <w:t xml:space="preserve"> the most recent audit</w:t>
      </w:r>
      <w:r w:rsidR="00134C36" w:rsidRPr="00EC6AA1">
        <w:rPr>
          <w:rFonts w:ascii="Arial" w:hAnsi="Arial" w:cs="Arial"/>
          <w:sz w:val="24"/>
          <w:szCs w:val="24"/>
          <w:lang w:val="en-US"/>
        </w:rPr>
        <w:t xml:space="preserve"> comp</w:t>
      </w:r>
      <w:r w:rsidR="00543D9A" w:rsidRPr="00EC6AA1">
        <w:rPr>
          <w:rFonts w:ascii="Arial" w:hAnsi="Arial" w:cs="Arial"/>
          <w:sz w:val="24"/>
          <w:szCs w:val="24"/>
          <w:lang w:val="en-US"/>
        </w:rPr>
        <w:t>leted by a Certified Public Accountant using generally accepted auditing standards.</w:t>
      </w:r>
      <w:r w:rsidR="0038032B" w:rsidRPr="00EC6AA1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727234B" w14:textId="3FB2CE5A" w:rsidR="00543D9A" w:rsidRPr="00EC6AA1" w:rsidRDefault="00543D9A" w:rsidP="00EC6AA1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EC6AA1">
        <w:rPr>
          <w:rFonts w:ascii="Arial" w:hAnsi="Arial" w:cs="Arial"/>
          <w:sz w:val="24"/>
          <w:szCs w:val="24"/>
          <w:lang w:val="en-US"/>
        </w:rPr>
        <w:t>The following is required for</w:t>
      </w:r>
      <w:r w:rsidR="00A55FF1" w:rsidRPr="00EC6AA1">
        <w:rPr>
          <w:rFonts w:ascii="Arial" w:hAnsi="Arial" w:cs="Arial"/>
          <w:sz w:val="24"/>
          <w:szCs w:val="24"/>
          <w:lang w:val="en-US"/>
        </w:rPr>
        <w:t xml:space="preserve"> </w:t>
      </w:r>
      <w:r w:rsidR="00841C30" w:rsidRPr="00EC6AA1">
        <w:rPr>
          <w:rFonts w:ascii="Arial" w:hAnsi="Arial" w:cs="Arial"/>
          <w:sz w:val="24"/>
          <w:szCs w:val="24"/>
          <w:lang w:val="en-US"/>
        </w:rPr>
        <w:t xml:space="preserve">an </w:t>
      </w:r>
      <w:r w:rsidR="008D7DE6" w:rsidRPr="00EC6AA1">
        <w:rPr>
          <w:rFonts w:ascii="Arial" w:hAnsi="Arial" w:cs="Arial"/>
          <w:sz w:val="24"/>
          <w:szCs w:val="24"/>
          <w:lang w:val="en-US"/>
        </w:rPr>
        <w:t>HD</w:t>
      </w:r>
      <w:r w:rsidRPr="00EC6AA1">
        <w:rPr>
          <w:rFonts w:ascii="Arial" w:hAnsi="Arial" w:cs="Arial"/>
          <w:sz w:val="24"/>
          <w:szCs w:val="24"/>
          <w:lang w:val="en-US"/>
        </w:rPr>
        <w:t>O that ha</w:t>
      </w:r>
      <w:r w:rsidR="00841C30" w:rsidRPr="00EC6AA1">
        <w:rPr>
          <w:rFonts w:ascii="Arial" w:hAnsi="Arial" w:cs="Arial"/>
          <w:sz w:val="24"/>
          <w:szCs w:val="24"/>
          <w:lang w:val="en-US"/>
        </w:rPr>
        <w:t>s</w:t>
      </w:r>
      <w:r w:rsidRPr="00EC6AA1">
        <w:rPr>
          <w:rFonts w:ascii="Arial" w:hAnsi="Arial" w:cs="Arial"/>
          <w:sz w:val="24"/>
          <w:szCs w:val="24"/>
          <w:lang w:val="en-US"/>
        </w:rPr>
        <w:t xml:space="preserve"> operated for </w:t>
      </w:r>
      <w:r w:rsidR="000D239E">
        <w:rPr>
          <w:rFonts w:ascii="Arial" w:hAnsi="Arial" w:cs="Arial"/>
          <w:sz w:val="24"/>
          <w:szCs w:val="24"/>
          <w:lang w:val="en-US"/>
        </w:rPr>
        <w:t>fewer</w:t>
      </w:r>
      <w:r w:rsidRPr="00EC6AA1">
        <w:rPr>
          <w:rFonts w:ascii="Arial" w:hAnsi="Arial" w:cs="Arial"/>
          <w:sz w:val="24"/>
          <w:szCs w:val="24"/>
          <w:lang w:val="en-US"/>
        </w:rPr>
        <w:t xml:space="preserve"> than three years:</w:t>
      </w:r>
    </w:p>
    <w:p w14:paraId="0824B8A3" w14:textId="3E282DA3" w:rsidR="00134C36" w:rsidRDefault="00134C36" w:rsidP="00134C3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55FF1">
        <w:rPr>
          <w:rFonts w:ascii="Arial" w:hAnsi="Arial" w:cs="Arial"/>
          <w:sz w:val="24"/>
          <w:szCs w:val="24"/>
          <w:lang w:val="en-US"/>
        </w:rPr>
        <w:t xml:space="preserve">For </w:t>
      </w:r>
      <w:r w:rsidR="00841C30">
        <w:rPr>
          <w:rFonts w:ascii="Arial" w:hAnsi="Arial" w:cs="Arial"/>
          <w:sz w:val="24"/>
          <w:szCs w:val="24"/>
          <w:lang w:val="en-US"/>
        </w:rPr>
        <w:t xml:space="preserve">an </w:t>
      </w:r>
      <w:r w:rsidR="008D7DE6">
        <w:rPr>
          <w:rFonts w:ascii="Arial" w:hAnsi="Arial" w:cs="Arial"/>
          <w:sz w:val="24"/>
          <w:szCs w:val="24"/>
          <w:lang w:val="en-US"/>
        </w:rPr>
        <w:t>HD</w:t>
      </w:r>
      <w:r w:rsidRPr="00A55FF1">
        <w:rPr>
          <w:rFonts w:ascii="Arial" w:hAnsi="Arial" w:cs="Arial"/>
          <w:sz w:val="24"/>
          <w:szCs w:val="24"/>
          <w:lang w:val="en-US"/>
        </w:rPr>
        <w:t>O that ha</w:t>
      </w:r>
      <w:r w:rsidR="00841C30">
        <w:rPr>
          <w:rFonts w:ascii="Arial" w:hAnsi="Arial" w:cs="Arial"/>
          <w:sz w:val="24"/>
          <w:szCs w:val="24"/>
          <w:lang w:val="en-US"/>
        </w:rPr>
        <w:t>s</w:t>
      </w:r>
      <w:r w:rsidRPr="00A55FF1">
        <w:rPr>
          <w:rFonts w:ascii="Arial" w:hAnsi="Arial" w:cs="Arial"/>
          <w:sz w:val="24"/>
          <w:szCs w:val="24"/>
          <w:lang w:val="en-US"/>
        </w:rPr>
        <w:t xml:space="preserve"> operated for two years but less than three years, </w:t>
      </w:r>
      <w:r>
        <w:rPr>
          <w:rFonts w:ascii="Arial" w:hAnsi="Arial" w:cs="Arial"/>
          <w:sz w:val="24"/>
          <w:szCs w:val="24"/>
          <w:lang w:val="en-US"/>
        </w:rPr>
        <w:t xml:space="preserve">submit </w:t>
      </w:r>
      <w:r w:rsidRPr="00A55FF1">
        <w:rPr>
          <w:rFonts w:ascii="Arial" w:hAnsi="Arial" w:cs="Arial"/>
          <w:sz w:val="24"/>
          <w:szCs w:val="24"/>
          <w:lang w:val="en-US"/>
        </w:rPr>
        <w:t>audits for both years of operation with the most recent audit being 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55FF1">
        <w:rPr>
          <w:rFonts w:ascii="Arial" w:hAnsi="Arial" w:cs="Arial"/>
          <w:sz w:val="24"/>
          <w:szCs w:val="24"/>
          <w:lang w:val="en-US"/>
        </w:rPr>
        <w:t>unqualified audit</w:t>
      </w:r>
      <w:r w:rsidR="00194168">
        <w:rPr>
          <w:rFonts w:ascii="Arial" w:hAnsi="Arial" w:cs="Arial"/>
          <w:sz w:val="24"/>
          <w:szCs w:val="24"/>
          <w:lang w:val="en-US"/>
        </w:rPr>
        <w:t>.</w:t>
      </w:r>
    </w:p>
    <w:p w14:paraId="03CC0D4D" w14:textId="77777777" w:rsidR="00186F72" w:rsidRPr="00A55FF1" w:rsidRDefault="00186F72" w:rsidP="00186F72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4626EC68" w14:textId="010DE08D" w:rsidR="00C10537" w:rsidRDefault="00134C36" w:rsidP="00134C3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55FF1">
        <w:rPr>
          <w:rFonts w:ascii="Arial" w:hAnsi="Arial" w:cs="Arial"/>
          <w:sz w:val="24"/>
          <w:szCs w:val="24"/>
          <w:lang w:val="en-US"/>
        </w:rPr>
        <w:t xml:space="preserve">For </w:t>
      </w:r>
      <w:r w:rsidR="00841C30">
        <w:rPr>
          <w:rFonts w:ascii="Arial" w:hAnsi="Arial" w:cs="Arial"/>
          <w:sz w:val="24"/>
          <w:szCs w:val="24"/>
          <w:lang w:val="en-US"/>
        </w:rPr>
        <w:t xml:space="preserve">an </w:t>
      </w:r>
      <w:r w:rsidR="008D7DE6">
        <w:rPr>
          <w:rFonts w:ascii="Arial" w:hAnsi="Arial" w:cs="Arial"/>
          <w:sz w:val="24"/>
          <w:szCs w:val="24"/>
          <w:lang w:val="en-US"/>
        </w:rPr>
        <w:t>HD</w:t>
      </w:r>
      <w:r w:rsidRPr="00A55FF1">
        <w:rPr>
          <w:rFonts w:ascii="Arial" w:hAnsi="Arial" w:cs="Arial"/>
          <w:sz w:val="24"/>
          <w:szCs w:val="24"/>
          <w:lang w:val="en-US"/>
        </w:rPr>
        <w:t>O that ha</w:t>
      </w:r>
      <w:r w:rsidR="00841C30">
        <w:rPr>
          <w:rFonts w:ascii="Arial" w:hAnsi="Arial" w:cs="Arial"/>
          <w:sz w:val="24"/>
          <w:szCs w:val="24"/>
          <w:lang w:val="en-US"/>
        </w:rPr>
        <w:t>s</w:t>
      </w:r>
      <w:r w:rsidRPr="00A55FF1">
        <w:rPr>
          <w:rFonts w:ascii="Arial" w:hAnsi="Arial" w:cs="Arial"/>
          <w:sz w:val="24"/>
          <w:szCs w:val="24"/>
          <w:lang w:val="en-US"/>
        </w:rPr>
        <w:t xml:space="preserve"> operated for at least one year but less than two years, </w:t>
      </w:r>
      <w:r>
        <w:rPr>
          <w:rFonts w:ascii="Arial" w:hAnsi="Arial" w:cs="Arial"/>
          <w:sz w:val="24"/>
          <w:szCs w:val="24"/>
          <w:lang w:val="en-US"/>
        </w:rPr>
        <w:t xml:space="preserve">submit </w:t>
      </w:r>
      <w:r w:rsidRPr="00A55FF1">
        <w:rPr>
          <w:rFonts w:ascii="Arial" w:hAnsi="Arial" w:cs="Arial"/>
          <w:sz w:val="24"/>
          <w:szCs w:val="24"/>
          <w:lang w:val="en-US"/>
        </w:rPr>
        <w:t>the audit for the year of operation</w:t>
      </w:r>
      <w:r w:rsidR="002021CA">
        <w:rPr>
          <w:rFonts w:ascii="Arial" w:hAnsi="Arial" w:cs="Arial"/>
          <w:sz w:val="24"/>
          <w:szCs w:val="24"/>
          <w:lang w:val="en-US"/>
        </w:rPr>
        <w:t>.</w:t>
      </w:r>
    </w:p>
    <w:p w14:paraId="5E483CC7" w14:textId="77777777" w:rsidR="00134C36" w:rsidRDefault="00134C36" w:rsidP="00C91F5E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2FC98144" w14:textId="3CA31451" w:rsidR="00F878A8" w:rsidRDefault="005B05AE" w:rsidP="00A55FF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Department </w:t>
      </w:r>
      <w:r w:rsidR="00641438" w:rsidRPr="00A55FF1">
        <w:rPr>
          <w:rFonts w:ascii="Arial" w:hAnsi="Arial" w:cs="Arial"/>
          <w:sz w:val="24"/>
          <w:szCs w:val="24"/>
          <w:lang w:val="en-US"/>
        </w:rPr>
        <w:t xml:space="preserve">will consider qualified audits, based on the nature of the qualification, </w:t>
      </w:r>
      <w:r w:rsidR="00282615">
        <w:rPr>
          <w:rFonts w:ascii="Arial" w:hAnsi="Arial" w:cs="Arial"/>
          <w:sz w:val="24"/>
          <w:szCs w:val="24"/>
          <w:lang w:val="en-US"/>
        </w:rPr>
        <w:t xml:space="preserve">if </w:t>
      </w:r>
      <w:r w:rsidR="00641438" w:rsidRPr="00A55FF1">
        <w:rPr>
          <w:rFonts w:ascii="Arial" w:hAnsi="Arial" w:cs="Arial"/>
          <w:sz w:val="24"/>
          <w:szCs w:val="24"/>
          <w:lang w:val="en-US"/>
        </w:rPr>
        <w:t>the qualified audits are not for the most recent full year of operation.</w:t>
      </w:r>
    </w:p>
    <w:p w14:paraId="0DFA79D7" w14:textId="77777777" w:rsidR="00F878A8" w:rsidRDefault="00F878A8" w:rsidP="00244177">
      <w:pPr>
        <w:pStyle w:val="ListParagraph"/>
        <w:ind w:left="1440"/>
        <w:rPr>
          <w:rFonts w:ascii="Arial" w:hAnsi="Arial" w:cs="Arial"/>
          <w:sz w:val="24"/>
          <w:szCs w:val="24"/>
          <w:lang w:val="en-US"/>
        </w:rPr>
      </w:pPr>
    </w:p>
    <w:p w14:paraId="58390F7C" w14:textId="69B943CB" w:rsidR="00F878A8" w:rsidRPr="00A55FF1" w:rsidRDefault="00F878A8" w:rsidP="00F878A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A55FF1">
        <w:rPr>
          <w:rFonts w:ascii="Arial" w:hAnsi="Arial" w:cs="Arial"/>
          <w:b/>
          <w:sz w:val="24"/>
          <w:szCs w:val="24"/>
          <w:lang w:val="en-US"/>
        </w:rPr>
        <w:t>D</w:t>
      </w:r>
      <w:r>
        <w:rPr>
          <w:rFonts w:ascii="Arial" w:hAnsi="Arial" w:cs="Arial"/>
          <w:b/>
          <w:sz w:val="24"/>
          <w:szCs w:val="24"/>
          <w:lang w:val="en-US"/>
        </w:rPr>
        <w:t>isposal Policy</w:t>
      </w:r>
    </w:p>
    <w:p w14:paraId="772F2A10" w14:textId="27505CBE" w:rsidR="00F878A8" w:rsidRPr="00EC6AA1" w:rsidRDefault="00EC6AA1" w:rsidP="00EC6AA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EB7615">
        <w:rPr>
          <w:rFonts w:ascii="Arial" w:hAnsi="Arial" w:cs="Arial"/>
          <w:sz w:val="24"/>
          <w:szCs w:val="24"/>
          <w:lang w:val="en-US"/>
        </w:rPr>
        <w:t>regional center</w:t>
      </w:r>
      <w:r>
        <w:rPr>
          <w:rFonts w:ascii="Arial" w:hAnsi="Arial" w:cs="Arial"/>
          <w:sz w:val="24"/>
          <w:szCs w:val="24"/>
          <w:lang w:val="en-US"/>
        </w:rPr>
        <w:t xml:space="preserve"> must</w:t>
      </w:r>
      <w:r w:rsidR="00F878A8" w:rsidRPr="00EC6AA1">
        <w:rPr>
          <w:rFonts w:ascii="Arial" w:hAnsi="Arial" w:cs="Arial"/>
          <w:sz w:val="24"/>
          <w:szCs w:val="24"/>
          <w:lang w:val="en-US"/>
        </w:rPr>
        <w:t xml:space="preserve"> </w:t>
      </w:r>
      <w:r w:rsidR="00F878A8" w:rsidRPr="00EC6AA1">
        <w:rPr>
          <w:rFonts w:ascii="Arial" w:hAnsi="Arial" w:cs="Arial"/>
          <w:sz w:val="24"/>
          <w:szCs w:val="24"/>
        </w:rPr>
        <w:t>provide the HDO’s written policy on the disposal of any existing fixtures and major appliances that are included in a property’s purchase.</w:t>
      </w:r>
      <w:r>
        <w:rPr>
          <w:rFonts w:ascii="Arial" w:hAnsi="Arial" w:cs="Arial"/>
          <w:sz w:val="24"/>
          <w:szCs w:val="24"/>
        </w:rPr>
        <w:t xml:space="preserve">  (See </w:t>
      </w:r>
      <w:r w:rsidRPr="00E92EC3">
        <w:rPr>
          <w:rFonts w:ascii="Arial" w:hAnsi="Arial" w:cs="Arial"/>
          <w:sz w:val="24"/>
          <w:szCs w:val="24"/>
        </w:rPr>
        <w:t xml:space="preserve">Section </w:t>
      </w:r>
      <w:r w:rsidR="00E92EC3" w:rsidRPr="00E92EC3">
        <w:rPr>
          <w:rFonts w:ascii="Arial" w:hAnsi="Arial" w:cs="Arial"/>
          <w:sz w:val="24"/>
          <w:szCs w:val="24"/>
        </w:rPr>
        <w:t>IV</w:t>
      </w:r>
      <w:r w:rsidR="00E92EC3">
        <w:rPr>
          <w:rFonts w:ascii="Arial" w:hAnsi="Arial" w:cs="Arial"/>
          <w:sz w:val="24"/>
          <w:szCs w:val="24"/>
        </w:rPr>
        <w:t>.G</w:t>
      </w:r>
      <w:r>
        <w:rPr>
          <w:rFonts w:ascii="Arial" w:hAnsi="Arial" w:cs="Arial"/>
          <w:sz w:val="24"/>
          <w:szCs w:val="24"/>
        </w:rPr>
        <w:t xml:space="preserve"> of the</w:t>
      </w:r>
      <w:r w:rsidR="00E92EC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Housing Guidelines for details.)</w:t>
      </w:r>
    </w:p>
    <w:p w14:paraId="2013EF00" w14:textId="6A59211D" w:rsidR="00F878A8" w:rsidRDefault="00F878A8" w:rsidP="00F878A8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sectPr w:rsidR="00F878A8" w:rsidSect="00CF5416">
      <w:footerReference w:type="default" r:id="rId11"/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C22D" w14:textId="77777777" w:rsidR="00C72C7A" w:rsidRDefault="00C72C7A" w:rsidP="0060024D">
      <w:pPr>
        <w:spacing w:after="0" w:line="240" w:lineRule="auto"/>
      </w:pPr>
      <w:r>
        <w:separator/>
      </w:r>
    </w:p>
  </w:endnote>
  <w:endnote w:type="continuationSeparator" w:id="0">
    <w:p w14:paraId="71A36A01" w14:textId="77777777" w:rsidR="00C72C7A" w:rsidRDefault="00C72C7A" w:rsidP="0060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6706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2C9C4EE" w14:textId="1D077824" w:rsidR="002F07E6" w:rsidRPr="00244177" w:rsidRDefault="002F07E6" w:rsidP="008B1032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244177">
          <w:rPr>
            <w:rFonts w:ascii="Arial" w:hAnsi="Arial" w:cs="Arial"/>
            <w:sz w:val="24"/>
            <w:szCs w:val="24"/>
          </w:rPr>
          <w:fldChar w:fldCharType="begin"/>
        </w:r>
        <w:r w:rsidRPr="0024417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44177">
          <w:rPr>
            <w:rFonts w:ascii="Arial" w:hAnsi="Arial" w:cs="Arial"/>
            <w:sz w:val="24"/>
            <w:szCs w:val="24"/>
          </w:rPr>
          <w:fldChar w:fldCharType="separate"/>
        </w:r>
        <w:r w:rsidR="004E3D02">
          <w:rPr>
            <w:rFonts w:ascii="Arial" w:hAnsi="Arial" w:cs="Arial"/>
            <w:noProof/>
            <w:sz w:val="24"/>
            <w:szCs w:val="24"/>
          </w:rPr>
          <w:t>2</w:t>
        </w:r>
        <w:r w:rsidRPr="00244177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93BCD26" w14:textId="4FFA490C" w:rsidR="00C72C7A" w:rsidRPr="004E3D02" w:rsidRDefault="00B60D4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DDS OCD </w:t>
    </w:r>
    <w:r w:rsidR="002F07E6" w:rsidRPr="004E3D02">
      <w:rPr>
        <w:rFonts w:ascii="Arial" w:hAnsi="Arial" w:cs="Arial"/>
        <w:sz w:val="20"/>
        <w:szCs w:val="20"/>
      </w:rPr>
      <w:t>(</w:t>
    </w:r>
    <w:r>
      <w:rPr>
        <w:rFonts w:ascii="Arial" w:hAnsi="Arial" w:cs="Arial"/>
        <w:sz w:val="20"/>
        <w:szCs w:val="20"/>
      </w:rPr>
      <w:t>8</w:t>
    </w:r>
    <w:r w:rsidR="002F07E6" w:rsidRPr="004E3D02">
      <w:rPr>
        <w:rFonts w:ascii="Arial" w:hAnsi="Arial" w:cs="Arial"/>
        <w:sz w:val="20"/>
        <w:szCs w:val="20"/>
      </w:rPr>
      <w:t>/</w:t>
    </w:r>
    <w:r w:rsidR="00130E83">
      <w:rPr>
        <w:rFonts w:ascii="Arial" w:hAnsi="Arial" w:cs="Arial"/>
        <w:sz w:val="20"/>
        <w:szCs w:val="20"/>
      </w:rPr>
      <w:t>1/</w:t>
    </w:r>
    <w:r w:rsidR="00F878A8" w:rsidRPr="004E3D02">
      <w:rPr>
        <w:rFonts w:ascii="Arial" w:hAnsi="Arial" w:cs="Arial"/>
        <w:sz w:val="20"/>
        <w:szCs w:val="20"/>
      </w:rPr>
      <w:t>2</w:t>
    </w:r>
    <w:r w:rsidR="00130E83">
      <w:rPr>
        <w:rFonts w:ascii="Arial" w:hAnsi="Arial" w:cs="Arial"/>
        <w:sz w:val="20"/>
        <w:szCs w:val="20"/>
      </w:rPr>
      <w:t>5</w:t>
    </w:r>
    <w:r w:rsidR="002F07E6" w:rsidRPr="004E3D0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2A52" w14:textId="77777777" w:rsidR="00C72C7A" w:rsidRDefault="00C72C7A" w:rsidP="0060024D">
      <w:pPr>
        <w:spacing w:after="0" w:line="240" w:lineRule="auto"/>
      </w:pPr>
      <w:r>
        <w:separator/>
      </w:r>
    </w:p>
  </w:footnote>
  <w:footnote w:type="continuationSeparator" w:id="0">
    <w:p w14:paraId="0B18219D" w14:textId="77777777" w:rsidR="00C72C7A" w:rsidRDefault="00C72C7A" w:rsidP="00600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4DC"/>
    <w:multiLevelType w:val="multilevel"/>
    <w:tmpl w:val="D798824A"/>
    <w:lvl w:ilvl="0">
      <w:start w:val="8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260"/>
        </w:tabs>
        <w:ind w:left="90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720" w:firstLine="0"/>
      </w:pPr>
      <w:rPr>
        <w:rFonts w:ascii="Arial" w:eastAsia="Times New Roman" w:hAnsi="Arial" w:cs="Arial" w:hint="default"/>
        <w:b w:val="0"/>
        <w:sz w:val="24"/>
        <w:szCs w:val="24"/>
      </w:rPr>
    </w:lvl>
    <w:lvl w:ilvl="3">
      <w:start w:val="5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ascii="Arial" w:hAnsi="Arial" w:cs="Arial" w:hint="default"/>
        <w:b w:val="0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706C351F"/>
    <w:multiLevelType w:val="hybridMultilevel"/>
    <w:tmpl w:val="F54AE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629">
    <w:abstractNumId w:val="1"/>
  </w:num>
  <w:num w:numId="2" w16cid:durableId="10368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9A"/>
    <w:rsid w:val="00002743"/>
    <w:rsid w:val="0001709F"/>
    <w:rsid w:val="00051AAC"/>
    <w:rsid w:val="00081E58"/>
    <w:rsid w:val="0008799F"/>
    <w:rsid w:val="000A0672"/>
    <w:rsid w:val="000D239E"/>
    <w:rsid w:val="000D3F25"/>
    <w:rsid w:val="000D6851"/>
    <w:rsid w:val="00130E83"/>
    <w:rsid w:val="00134C36"/>
    <w:rsid w:val="00167409"/>
    <w:rsid w:val="00186F72"/>
    <w:rsid w:val="00194168"/>
    <w:rsid w:val="00195AFD"/>
    <w:rsid w:val="001A0255"/>
    <w:rsid w:val="001F702E"/>
    <w:rsid w:val="002021CA"/>
    <w:rsid w:val="00211ECA"/>
    <w:rsid w:val="00213BA0"/>
    <w:rsid w:val="00244177"/>
    <w:rsid w:val="0027499A"/>
    <w:rsid w:val="00282615"/>
    <w:rsid w:val="002F07E6"/>
    <w:rsid w:val="003166C7"/>
    <w:rsid w:val="0032668E"/>
    <w:rsid w:val="00342509"/>
    <w:rsid w:val="0038032B"/>
    <w:rsid w:val="00444C30"/>
    <w:rsid w:val="00491D97"/>
    <w:rsid w:val="004A0DA6"/>
    <w:rsid w:val="004B209C"/>
    <w:rsid w:val="004E3D02"/>
    <w:rsid w:val="004F20AD"/>
    <w:rsid w:val="005029B1"/>
    <w:rsid w:val="00543D9A"/>
    <w:rsid w:val="00544FD5"/>
    <w:rsid w:val="00571969"/>
    <w:rsid w:val="00594666"/>
    <w:rsid w:val="005B05AE"/>
    <w:rsid w:val="005B1B38"/>
    <w:rsid w:val="005B202E"/>
    <w:rsid w:val="005C4E70"/>
    <w:rsid w:val="0060024D"/>
    <w:rsid w:val="00604A17"/>
    <w:rsid w:val="00641438"/>
    <w:rsid w:val="006654EC"/>
    <w:rsid w:val="006971DA"/>
    <w:rsid w:val="006A3B2C"/>
    <w:rsid w:val="006A6E74"/>
    <w:rsid w:val="006B205D"/>
    <w:rsid w:val="006C58B2"/>
    <w:rsid w:val="006E0EF9"/>
    <w:rsid w:val="006E1742"/>
    <w:rsid w:val="006F0396"/>
    <w:rsid w:val="007168D2"/>
    <w:rsid w:val="00781A87"/>
    <w:rsid w:val="00841C30"/>
    <w:rsid w:val="00864A05"/>
    <w:rsid w:val="00893831"/>
    <w:rsid w:val="008A1D04"/>
    <w:rsid w:val="008A4D23"/>
    <w:rsid w:val="008B1032"/>
    <w:rsid w:val="008D7DE6"/>
    <w:rsid w:val="00903F73"/>
    <w:rsid w:val="009509B6"/>
    <w:rsid w:val="009D4EA5"/>
    <w:rsid w:val="00A55FF1"/>
    <w:rsid w:val="00B02B45"/>
    <w:rsid w:val="00B10254"/>
    <w:rsid w:val="00B6007D"/>
    <w:rsid w:val="00B60D4D"/>
    <w:rsid w:val="00B71648"/>
    <w:rsid w:val="00B80363"/>
    <w:rsid w:val="00BB079B"/>
    <w:rsid w:val="00BB4E0C"/>
    <w:rsid w:val="00C10537"/>
    <w:rsid w:val="00C12761"/>
    <w:rsid w:val="00C23F97"/>
    <w:rsid w:val="00C40F50"/>
    <w:rsid w:val="00C72C7A"/>
    <w:rsid w:val="00C80603"/>
    <w:rsid w:val="00C91F5E"/>
    <w:rsid w:val="00C9307C"/>
    <w:rsid w:val="00CB12C9"/>
    <w:rsid w:val="00CD13FE"/>
    <w:rsid w:val="00CF5416"/>
    <w:rsid w:val="00D22C82"/>
    <w:rsid w:val="00D30D1F"/>
    <w:rsid w:val="00D611EA"/>
    <w:rsid w:val="00D64573"/>
    <w:rsid w:val="00E039BC"/>
    <w:rsid w:val="00E53596"/>
    <w:rsid w:val="00E8202D"/>
    <w:rsid w:val="00E92EC3"/>
    <w:rsid w:val="00EB3CD8"/>
    <w:rsid w:val="00EB5147"/>
    <w:rsid w:val="00EB7615"/>
    <w:rsid w:val="00EC6AA1"/>
    <w:rsid w:val="00F07825"/>
    <w:rsid w:val="00F31ED7"/>
    <w:rsid w:val="00F63E3A"/>
    <w:rsid w:val="00F878A8"/>
    <w:rsid w:val="00F9039F"/>
    <w:rsid w:val="00F9197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9A06464"/>
  <w15:docId w15:val="{6FAB18B3-D804-4A33-9991-C2ADCFD7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78A8"/>
    <w:pPr>
      <w:keepNext/>
      <w:widowControl w:val="0"/>
      <w:numPr>
        <w:numId w:val="2"/>
      </w:numPr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78A8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878A8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F878A8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F878A8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F878A8"/>
    <w:pPr>
      <w:widowControl w:val="0"/>
      <w:numPr>
        <w:ilvl w:val="6"/>
        <w:numId w:val="2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878A8"/>
    <w:pPr>
      <w:widowControl w:val="0"/>
      <w:numPr>
        <w:ilvl w:val="7"/>
        <w:numId w:val="2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878A8"/>
    <w:pPr>
      <w:widowControl w:val="0"/>
      <w:numPr>
        <w:ilvl w:val="8"/>
        <w:numId w:val="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0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4D"/>
  </w:style>
  <w:style w:type="paragraph" w:styleId="Footer">
    <w:name w:val="footer"/>
    <w:basedOn w:val="Normal"/>
    <w:link w:val="FooterChar"/>
    <w:uiPriority w:val="99"/>
    <w:unhideWhenUsed/>
    <w:rsid w:val="00600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4D"/>
  </w:style>
  <w:style w:type="paragraph" w:styleId="BalloonText">
    <w:name w:val="Balloon Text"/>
    <w:basedOn w:val="Normal"/>
    <w:link w:val="BalloonTextChar"/>
    <w:uiPriority w:val="99"/>
    <w:semiHidden/>
    <w:unhideWhenUsed/>
    <w:rsid w:val="001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F5E"/>
    <w:rPr>
      <w:b/>
      <w:bCs/>
      <w:sz w:val="20"/>
      <w:szCs w:val="20"/>
    </w:rPr>
  </w:style>
  <w:style w:type="paragraph" w:styleId="NoSpacing">
    <w:name w:val="No Spacing"/>
    <w:uiPriority w:val="1"/>
    <w:qFormat/>
    <w:rsid w:val="002F07E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878A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878A8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F878A8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F878A8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878A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F878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878A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878A8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E7D34-F4D2-4297-8E11-3FBD8D700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49F03-2E84-4F5E-A8D4-FB9D34D9F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D2FCB-F6A3-4F46-BC30-90DA3D7B7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84ED81-F4C4-4A84-A764-CB921822D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California Department of Developmental Services</dc:creator>
  <cp:lastModifiedBy>McClintock, Michael@DDS</cp:lastModifiedBy>
  <cp:revision>7</cp:revision>
  <cp:lastPrinted>2018-01-22T17:36:00Z</cp:lastPrinted>
  <dcterms:created xsi:type="dcterms:W3CDTF">2025-04-11T20:12:00Z</dcterms:created>
  <dcterms:modified xsi:type="dcterms:W3CDTF">2025-08-21T20:25:00Z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0x01010003126C6FD0F8DA43A9F19E52787840B5</vt:lpwstr>
  </property>
</Properties>
</file>